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DCEF" w14:textId="77777777" w:rsidR="0040756E" w:rsidRDefault="004075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7"/>
        <w:gridCol w:w="4343"/>
      </w:tblGrid>
      <w:tr w:rsidR="0040756E" w14:paraId="6BF367F3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84FB" w14:textId="77777777" w:rsidR="0040756E" w:rsidRDefault="0014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Tópicos Especiais </w:t>
            </w: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</w:tr>
      <w:tr w:rsidR="0040756E" w14:paraId="14470A5A" w14:textId="77777777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BC27" w14:textId="77777777" w:rsidR="0040756E" w:rsidRDefault="0014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Vigência: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partir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0D25" w14:textId="77777777" w:rsidR="0040756E" w:rsidRDefault="0014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Período Letivo: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Eletiva</w:t>
            </w:r>
          </w:p>
        </w:tc>
      </w:tr>
      <w:tr w:rsidR="0040756E" w14:paraId="3345BD12" w14:textId="77777777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E43C" w14:textId="77777777" w:rsidR="0040756E" w:rsidRDefault="0014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Total: </w:t>
            </w:r>
            <w:r w:rsidRPr="008500A6">
              <w:rPr>
                <w:rFonts w:ascii="Arial" w:eastAsia="Arial" w:hAnsi="Arial" w:cs="Arial"/>
                <w:bCs/>
                <w:sz w:val="24"/>
                <w:szCs w:val="24"/>
              </w:rPr>
              <w:t>30h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747D" w14:textId="77777777" w:rsidR="0040756E" w:rsidRDefault="0014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xxxx</w:t>
            </w:r>
            <w:proofErr w:type="spellEnd"/>
          </w:p>
        </w:tc>
      </w:tr>
      <w:tr w:rsidR="0040756E" w14:paraId="001E588D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3754" w14:textId="77777777" w:rsidR="0040756E" w:rsidRDefault="0014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Ementa: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7F7F7"/>
              </w:rPr>
              <w:t xml:space="preserve">Abordagem de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Tópicos Especiais com possibilidades de aprofundamento em temas associados à gestão. </w:t>
            </w:r>
          </w:p>
        </w:tc>
      </w:tr>
    </w:tbl>
    <w:p w14:paraId="2737D431" w14:textId="77777777" w:rsidR="0040756E" w:rsidRDefault="004075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3D433C5" w14:textId="77777777" w:rsidR="0040756E" w:rsidRDefault="001424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Conteúdos</w:t>
      </w:r>
    </w:p>
    <w:p w14:paraId="1ED2D7DF" w14:textId="77777777" w:rsidR="0040756E" w:rsidRDefault="004075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9B04E8C" w14:textId="362284BD" w:rsidR="0040756E" w:rsidRDefault="001424F9" w:rsidP="008500A6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8500A6">
        <w:rPr>
          <w:rFonts w:ascii="Arial" w:eastAsia="Arial" w:hAnsi="Arial" w:cs="Arial"/>
          <w:sz w:val="24"/>
          <w:szCs w:val="24"/>
        </w:rPr>
        <w:t>Tópicos especiais em Gestão</w:t>
      </w:r>
    </w:p>
    <w:p w14:paraId="61970FA5" w14:textId="39FB4D8F" w:rsidR="00C41EEF" w:rsidRPr="008500A6" w:rsidRDefault="00C41EEF" w:rsidP="008500A6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8500A6">
        <w:rPr>
          <w:rFonts w:ascii="Arial" w:eastAsia="Arial" w:hAnsi="Arial" w:cs="Arial"/>
          <w:sz w:val="24"/>
          <w:szCs w:val="24"/>
        </w:rPr>
        <w:t>Administração aplicada à Engenharia</w:t>
      </w:r>
    </w:p>
    <w:p w14:paraId="1E2B2490" w14:textId="467FFB74" w:rsidR="00C41EEF" w:rsidRDefault="00C41EEF" w:rsidP="008500A6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8500A6">
        <w:rPr>
          <w:rFonts w:ascii="Arial" w:eastAsia="Arial" w:hAnsi="Arial" w:cs="Arial"/>
          <w:sz w:val="24"/>
          <w:szCs w:val="24"/>
        </w:rPr>
        <w:t>Gestão da Produção Industrial</w:t>
      </w:r>
    </w:p>
    <w:p w14:paraId="4823B0CE" w14:textId="7AEB87AC" w:rsidR="00C41EEF" w:rsidRDefault="00C41EEF" w:rsidP="008500A6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8500A6">
        <w:rPr>
          <w:rFonts w:ascii="Arial" w:eastAsia="Arial" w:hAnsi="Arial" w:cs="Arial"/>
          <w:sz w:val="24"/>
          <w:szCs w:val="24"/>
        </w:rPr>
        <w:t>Gestão de Pessoas</w:t>
      </w:r>
    </w:p>
    <w:p w14:paraId="1BC1FDBE" w14:textId="13E8E726" w:rsidR="0040756E" w:rsidRPr="008500A6" w:rsidRDefault="001424F9" w:rsidP="008500A6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8500A6">
        <w:rPr>
          <w:rFonts w:ascii="Arial" w:eastAsia="Arial" w:hAnsi="Arial" w:cs="Arial"/>
          <w:color w:val="000000"/>
          <w:sz w:val="24"/>
          <w:szCs w:val="24"/>
        </w:rPr>
        <w:t>Tópicos especiais em Processos de Fabricação</w:t>
      </w:r>
    </w:p>
    <w:p w14:paraId="4B02E185" w14:textId="1DFD9956" w:rsidR="00C41EEF" w:rsidRPr="008500A6" w:rsidRDefault="00C41EEF" w:rsidP="00C41EEF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8500A6">
        <w:rPr>
          <w:rFonts w:ascii="Arial" w:eastAsia="Arial" w:hAnsi="Arial" w:cs="Arial"/>
          <w:color w:val="000000"/>
          <w:sz w:val="24"/>
          <w:szCs w:val="24"/>
        </w:rPr>
        <w:t>Processo de fabricação de peças metálicas</w:t>
      </w:r>
    </w:p>
    <w:p w14:paraId="48927B44" w14:textId="30E6142F" w:rsidR="00C41EEF" w:rsidRPr="008500A6" w:rsidRDefault="00C41EEF" w:rsidP="00C41EEF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8500A6">
        <w:rPr>
          <w:rFonts w:ascii="Arial" w:eastAsia="Arial" w:hAnsi="Arial" w:cs="Arial"/>
          <w:color w:val="000000"/>
          <w:sz w:val="24"/>
          <w:szCs w:val="24"/>
        </w:rPr>
        <w:t>Processo de fabricação de peças plásticas</w:t>
      </w:r>
    </w:p>
    <w:p w14:paraId="4C3FEA0D" w14:textId="77777777" w:rsidR="00C41EEF" w:rsidRDefault="00C41E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C30344B" w14:textId="77777777" w:rsidR="0040756E" w:rsidRDefault="004075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0530C04" w14:textId="77777777" w:rsidR="0040756E" w:rsidRDefault="001424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Bibliografia básica:</w:t>
      </w:r>
    </w:p>
    <w:p w14:paraId="6D00EF82" w14:textId="77777777" w:rsidR="0040756E" w:rsidRDefault="004075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14:paraId="57F14A4F" w14:textId="77777777" w:rsidR="0040756E" w:rsidRDefault="001424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-CHIAVENATO, I. Administração de Novos Tempos. 2. ed. Rio de Janeiro: Elsevier, 2004.</w:t>
      </w:r>
    </w:p>
    <w:p w14:paraId="5EBC8ABF" w14:textId="77777777" w:rsidR="0040756E" w:rsidRDefault="001424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-DINIZ, A. E. Tecnologia da Usinagem dos Materiais. São Paulo: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Artliber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2006.</w:t>
      </w:r>
    </w:p>
    <w:p w14:paraId="02239742" w14:textId="77777777" w:rsidR="0040756E" w:rsidRDefault="001424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WICKERT, Jonathan. Introdução à Engenharia Mecânica. 2 ed. São Paulo. Thomson Learning, 2007</w:t>
      </w:r>
    </w:p>
    <w:p w14:paraId="2A6E7899" w14:textId="238AC55C" w:rsidR="0040756E" w:rsidRDefault="004075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DC20D27" w14:textId="77777777" w:rsidR="008500A6" w:rsidRDefault="008500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6B155335" w14:textId="77777777" w:rsidR="0040756E" w:rsidRDefault="001424F9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Bibliografia complementar:</w:t>
      </w:r>
    </w:p>
    <w:p w14:paraId="2C260FFE" w14:textId="77777777" w:rsidR="0040756E" w:rsidRDefault="0040756E">
      <w:pPr>
        <w:rPr>
          <w:rFonts w:ascii="Arial" w:eastAsia="Arial" w:hAnsi="Arial" w:cs="Arial"/>
          <w:color w:val="FF0000"/>
          <w:sz w:val="24"/>
          <w:szCs w:val="24"/>
        </w:rPr>
      </w:pPr>
    </w:p>
    <w:p w14:paraId="4B4040F0" w14:textId="77777777" w:rsidR="0040756E" w:rsidRDefault="001424F9">
      <w:pPr>
        <w:rPr>
          <w:rFonts w:ascii="Arial" w:eastAsia="Arial" w:hAnsi="Arial" w:cs="Arial"/>
          <w:sz w:val="24"/>
          <w:szCs w:val="24"/>
          <w:shd w:val="clear" w:color="auto" w:fill="F7F7F7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  <w:shd w:val="clear" w:color="auto" w:fill="F7F7F7"/>
        </w:rPr>
        <w:t xml:space="preserve">GROOVER,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7F7F7"/>
        </w:rPr>
        <w:t>Mikell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7F7F7"/>
        </w:rPr>
        <w:t xml:space="preserve"> P. </w:t>
      </w:r>
      <w:r>
        <w:rPr>
          <w:rFonts w:ascii="Arial" w:eastAsia="Arial" w:hAnsi="Arial" w:cs="Arial"/>
          <w:b/>
          <w:sz w:val="24"/>
          <w:szCs w:val="24"/>
          <w:shd w:val="clear" w:color="auto" w:fill="F7F7F7"/>
        </w:rPr>
        <w:t xml:space="preserve">Introdução aos processos de fabricação. </w:t>
      </w:r>
      <w:r>
        <w:rPr>
          <w:rFonts w:ascii="Arial" w:eastAsia="Arial" w:hAnsi="Arial" w:cs="Arial"/>
          <w:sz w:val="24"/>
          <w:szCs w:val="24"/>
          <w:shd w:val="clear" w:color="auto" w:fill="F7F7F7"/>
        </w:rPr>
        <w:t>Rio de Janeiro, RJ: LTC, 2014.</w:t>
      </w:r>
    </w:p>
    <w:p w14:paraId="7B0823D5" w14:textId="77777777" w:rsidR="0040756E" w:rsidRDefault="001424F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-JURAN, J. M. Qualidade desde o Projeto. São Paulo: Ed. Thomson, 2002. </w:t>
      </w:r>
    </w:p>
    <w:p w14:paraId="02538AC2" w14:textId="77777777" w:rsidR="0040756E" w:rsidRDefault="001424F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-SLACK, N.; CHAMBERS, S.; JOHNSTON, R. Administração da Produção.</w:t>
      </w:r>
    </w:p>
    <w:p w14:paraId="59FEE900" w14:textId="77777777" w:rsidR="0040756E" w:rsidRDefault="001424F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ed. São Paulo: Atlas, 2007.</w:t>
      </w:r>
    </w:p>
    <w:p w14:paraId="233D8B82" w14:textId="77777777" w:rsidR="0040756E" w:rsidRDefault="001424F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-CAMPOS, V. F. Gerência da Qualidade Total – no estilo japonês. 8. ed. São </w:t>
      </w:r>
    </w:p>
    <w:p w14:paraId="0B1DB0EE" w14:textId="77777777" w:rsidR="0040756E" w:rsidRDefault="001424F9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Paulo: EDG, 1999.</w:t>
      </w:r>
    </w:p>
    <w:p w14:paraId="0D193E81" w14:textId="77777777" w:rsidR="0040756E" w:rsidRDefault="001424F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BERTALANFFY, L. V. Teoria Geral dos Sistemas. 3. ed. Petrópolis: Vozes, 1977.</w:t>
      </w:r>
    </w:p>
    <w:p w14:paraId="1C7F9C81" w14:textId="77777777" w:rsidR="0040756E" w:rsidRDefault="001424F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-LAUDON, K.C.; LAUDON, J.P. Sistemas de Informação Gerenciais. 5. ed. São Paulo: Person Brasil, 2003.</w:t>
      </w:r>
    </w:p>
    <w:p w14:paraId="66A3B8D5" w14:textId="77777777" w:rsidR="0040756E" w:rsidRDefault="0040756E">
      <w:pPr>
        <w:rPr>
          <w:rFonts w:ascii="Arial" w:eastAsia="Arial" w:hAnsi="Arial" w:cs="Arial"/>
          <w:sz w:val="24"/>
          <w:szCs w:val="24"/>
        </w:rPr>
      </w:pPr>
    </w:p>
    <w:p w14:paraId="31F6B785" w14:textId="77777777" w:rsidR="0040756E" w:rsidRDefault="0040756E">
      <w:pPr>
        <w:rPr>
          <w:rFonts w:ascii="Arial" w:eastAsia="Arial" w:hAnsi="Arial" w:cs="Arial"/>
          <w:sz w:val="24"/>
          <w:szCs w:val="24"/>
        </w:rPr>
      </w:pPr>
    </w:p>
    <w:p w14:paraId="60EB319F" w14:textId="77777777" w:rsidR="0040756E" w:rsidRDefault="0040756E">
      <w:pPr>
        <w:rPr>
          <w:rFonts w:ascii="Arial" w:eastAsia="Arial" w:hAnsi="Arial" w:cs="Arial"/>
          <w:sz w:val="24"/>
          <w:szCs w:val="24"/>
        </w:rPr>
      </w:pPr>
    </w:p>
    <w:p w14:paraId="39DB8577" w14:textId="77777777" w:rsidR="0040756E" w:rsidRDefault="004075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9C04DE" w14:textId="77777777" w:rsidR="0040756E" w:rsidRDefault="0040756E">
      <w:pPr>
        <w:rPr>
          <w:rFonts w:ascii="Arial" w:eastAsia="Arial" w:hAnsi="Arial" w:cs="Arial"/>
          <w:sz w:val="24"/>
          <w:szCs w:val="24"/>
        </w:rPr>
      </w:pPr>
    </w:p>
    <w:sectPr w:rsidR="0040756E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F959" w14:textId="77777777" w:rsidR="00881C27" w:rsidRDefault="00881C27">
      <w:r>
        <w:separator/>
      </w:r>
    </w:p>
  </w:endnote>
  <w:endnote w:type="continuationSeparator" w:id="0">
    <w:p w14:paraId="6D5F006B" w14:textId="77777777" w:rsidR="00881C27" w:rsidRDefault="0088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FAFD" w14:textId="77777777" w:rsidR="00881C27" w:rsidRDefault="00881C27">
      <w:r>
        <w:separator/>
      </w:r>
    </w:p>
  </w:footnote>
  <w:footnote w:type="continuationSeparator" w:id="0">
    <w:p w14:paraId="49E201FE" w14:textId="77777777" w:rsidR="00881C27" w:rsidRDefault="0088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0344" w14:textId="77777777" w:rsidR="0040756E" w:rsidRDefault="001424F9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0" distR="0" wp14:anchorId="01A838AE" wp14:editId="2D931DB7">
          <wp:extent cx="421640" cy="462280"/>
          <wp:effectExtent l="0" t="0" r="0" b="0"/>
          <wp:docPr id="3" name="image1.png" descr="brasao da repu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 da repu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640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9CF705" w14:textId="77777777" w:rsidR="0040756E" w:rsidRDefault="001424F9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Serviço Público Federal</w:t>
    </w:r>
  </w:p>
  <w:p w14:paraId="7FBD5C8F" w14:textId="77777777" w:rsidR="0040756E" w:rsidRDefault="001424F9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Sul-rio-grandense</w:t>
    </w:r>
  </w:p>
  <w:p w14:paraId="1E94C52D" w14:textId="77777777" w:rsidR="0040756E" w:rsidRDefault="001424F9">
    <w:pPr>
      <w:jc w:val="center"/>
      <w:rPr>
        <w:rFonts w:ascii="Arial" w:eastAsia="Arial" w:hAnsi="Arial" w:cs="Arial"/>
      </w:rPr>
    </w:pPr>
    <w:proofErr w:type="spellStart"/>
    <w:r>
      <w:rPr>
        <w:rFonts w:ascii="Arial" w:eastAsia="Arial" w:hAnsi="Arial" w:cs="Arial"/>
      </w:rPr>
      <w:t>Pró-Reitoria</w:t>
    </w:r>
    <w:proofErr w:type="spellEnd"/>
    <w:r>
      <w:rPr>
        <w:rFonts w:ascii="Arial" w:eastAsia="Arial" w:hAnsi="Arial" w:cs="Arial"/>
      </w:rPr>
      <w:t xml:space="preserve"> de Ensino</w:t>
    </w:r>
  </w:p>
  <w:p w14:paraId="4C5D0020" w14:textId="77777777" w:rsidR="0040756E" w:rsidRDefault="001424F9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i/>
      </w:rPr>
      <w:t xml:space="preserve">Campus </w:t>
    </w:r>
    <w:r>
      <w:rPr>
        <w:rFonts w:ascii="Arial" w:eastAsia="Arial" w:hAnsi="Arial" w:cs="Arial"/>
      </w:rPr>
      <w:t>Sapucaia do Sul</w:t>
    </w:r>
  </w:p>
  <w:p w14:paraId="26DAAEFB" w14:textId="77777777" w:rsidR="0040756E" w:rsidRDefault="001424F9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Curso Superior em Engenharia Mecânica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150C"/>
    <w:multiLevelType w:val="multilevel"/>
    <w:tmpl w:val="D800F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3692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6E"/>
    <w:rsid w:val="001424F9"/>
    <w:rsid w:val="0040756E"/>
    <w:rsid w:val="008500A6"/>
    <w:rsid w:val="00881C27"/>
    <w:rsid w:val="00C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3FFB"/>
  <w15:docId w15:val="{561DC11C-CEAE-4C59-A96A-6C073791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E5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C771A1"/>
    <w:rPr>
      <w:sz w:val="24"/>
    </w:rPr>
  </w:style>
  <w:style w:type="paragraph" w:styleId="Textodebalo">
    <w:name w:val="Balloon Text"/>
    <w:basedOn w:val="Normal"/>
    <w:link w:val="TextodebaloChar"/>
    <w:rsid w:val="00FF7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721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85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SHiOGxqHFMSiNjrIoMa8AFlebg==">AMUW2mV+HQ1L51pymzdX8LkXV2xTPmpLv7GozCMJMUEuiUk6FxLJwnxakgUtOeouKVjrqTxZIRI/LDOMuqrvhIKDZfme+N0Ab30yJ1jh0b6ql9MkvslXGQU=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Marcelio Adriano Diogo</cp:lastModifiedBy>
  <cp:revision>2</cp:revision>
  <dcterms:created xsi:type="dcterms:W3CDTF">2022-04-09T00:14:00Z</dcterms:created>
  <dcterms:modified xsi:type="dcterms:W3CDTF">2022-04-09T00:14:00Z</dcterms:modified>
</cp:coreProperties>
</file>