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5.0" w:type="dxa"/>
        <w:jc w:val="left"/>
        <w:tblInd w:w="0.0" w:type="dxa"/>
        <w:tblLayout w:type="fixed"/>
        <w:tblLook w:val="0000"/>
      </w:tblPr>
      <w:tblGrid>
        <w:gridCol w:w="4286"/>
        <w:gridCol w:w="4269"/>
        <w:tblGridChange w:id="0">
          <w:tblGrid>
            <w:gridCol w:w="4286"/>
            <w:gridCol w:w="426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Informática Básica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a partir de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2021/2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1º semestre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 </w:t>
            </w:r>
            <w:r w:rsidDel="00000000" w:rsidR="00000000" w:rsidRPr="00000000">
              <w:rPr>
                <w:color w:val="000000"/>
                <w:rtl w:val="0"/>
              </w:rPr>
              <w:t xml:space="preserve">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</w:t>
            </w:r>
            <w:r w:rsidDel="00000000" w:rsidR="00000000" w:rsidRPr="00000000">
              <w:rPr>
                <w:highlight w:val="green"/>
                <w:rtl w:val="0"/>
              </w:rPr>
              <w:t xml:space="preserve">LJ_TPG.0001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color w:val="000000"/>
                <w:rtl w:val="0"/>
              </w:rPr>
              <w:t xml:space="preserve">Introdução à informática: sistemas operacionais; editor de texto; programas para preparação de apresentações; planilhas eletrônicas; Internet; ferramentas de pesquisa e gestão de projetos. Desenvolvimento de exercícios destinados à elaboração de trabalhos acadêmicos.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</w: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 – Introdução 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color w:val="000000"/>
          <w:rtl w:val="0"/>
        </w:rPr>
        <w:t xml:space="preserve"> Informática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9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1.1 </w:t>
      </w:r>
      <w:r w:rsidDel="00000000" w:rsidR="00000000" w:rsidRPr="00000000">
        <w:rPr>
          <w:i w:val="1"/>
          <w:color w:val="000000"/>
          <w:rtl w:val="0"/>
        </w:rPr>
        <w:t xml:space="preserve">Hardware</w:t>
      </w:r>
      <w:r w:rsidDel="00000000" w:rsidR="00000000" w:rsidRPr="00000000">
        <w:rPr>
          <w:color w:val="000000"/>
          <w:rtl w:val="0"/>
        </w:rPr>
        <w:t xml:space="preserve"> e </w:t>
      </w:r>
      <w:r w:rsidDel="00000000" w:rsidR="00000000" w:rsidRPr="00000000">
        <w:rPr>
          <w:i w:val="1"/>
          <w:color w:val="000000"/>
          <w:rtl w:val="0"/>
        </w:rPr>
        <w:t xml:space="preserve">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9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color w:val="000000"/>
          <w:rtl w:val="0"/>
        </w:rPr>
        <w:t xml:space="preserve">Sistemas operacionais.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9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color w:val="000000"/>
          <w:rtl w:val="0"/>
        </w:rPr>
        <w:t xml:space="preserve">Funcionalidades do </w:t>
      </w:r>
      <w:r w:rsidDel="00000000" w:rsidR="00000000" w:rsidRPr="00000000">
        <w:rPr>
          <w:i w:val="1"/>
          <w:color w:val="000000"/>
          <w:rtl w:val="0"/>
        </w:rPr>
        <w:t xml:space="preserve">Windows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9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color w:val="000000"/>
          <w:rtl w:val="0"/>
        </w:rPr>
        <w:t xml:space="preserve">Fundamentos da Internet.</w:t>
      </w:r>
    </w:p>
    <w:p w:rsidR="00000000" w:rsidDel="00000000" w:rsidP="00000000" w:rsidRDefault="00000000" w:rsidRPr="00000000" w14:paraId="00000012">
      <w:pPr>
        <w:tabs>
          <w:tab w:val="left" w:pos="1119"/>
        </w:tabs>
        <w:spacing w:line="240" w:lineRule="auto"/>
        <w:ind w:left="0" w:firstLine="1134"/>
        <w:rPr>
          <w:i w:val="1"/>
        </w:rPr>
      </w:pPr>
      <w:r w:rsidDel="00000000" w:rsidR="00000000" w:rsidRPr="00000000">
        <w:rPr>
          <w:rtl w:val="0"/>
        </w:rPr>
        <w:t xml:space="preserve">1.5 Pesquisas</w:t>
      </w:r>
      <w:r w:rsidDel="00000000" w:rsidR="00000000" w:rsidRPr="00000000">
        <w:rPr>
          <w:i w:val="1"/>
          <w:rtl w:val="0"/>
        </w:rPr>
        <w:t xml:space="preserve"> online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Google Forms.</w:t>
      </w:r>
    </w:p>
    <w:p w:rsidR="00000000" w:rsidDel="00000000" w:rsidP="00000000" w:rsidRDefault="00000000" w:rsidRPr="00000000" w14:paraId="00000013">
      <w:pPr>
        <w:tabs>
          <w:tab w:val="left" w:pos="1119"/>
        </w:tabs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1.6 Ferramentas de gestão de projetos – </w:t>
      </w:r>
      <w:r w:rsidDel="00000000" w:rsidR="00000000" w:rsidRPr="00000000">
        <w:rPr>
          <w:i w:val="1"/>
          <w:rtl w:val="0"/>
        </w:rPr>
        <w:t xml:space="preserve">Trello.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II – Ferramentas de Escritório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color w:val="000000"/>
          <w:rtl w:val="0"/>
        </w:rPr>
        <w:t xml:space="preserve">Ferramentas de escritório em nuvens.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2.2 </w:t>
      </w:r>
      <w:r w:rsidDel="00000000" w:rsidR="00000000" w:rsidRPr="00000000">
        <w:rPr>
          <w:color w:val="000000"/>
          <w:rtl w:val="0"/>
        </w:rPr>
        <w:t xml:space="preserve">Trabalho colaborativo em ferramentas de escritório em nuvem.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2.3 </w:t>
      </w:r>
      <w:r w:rsidDel="00000000" w:rsidR="00000000" w:rsidRPr="00000000">
        <w:rPr>
          <w:color w:val="000000"/>
          <w:rtl w:val="0"/>
        </w:rPr>
        <w:t xml:space="preserve">Editor de texto.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2.4 </w:t>
      </w:r>
      <w:r w:rsidDel="00000000" w:rsidR="00000000" w:rsidRPr="00000000">
        <w:rPr>
          <w:color w:val="000000"/>
          <w:rtl w:val="0"/>
        </w:rPr>
        <w:t xml:space="preserve">Formatação de trabalhos acadêmicos nas normas da ABNT.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2.5 </w:t>
      </w:r>
      <w:r w:rsidDel="00000000" w:rsidR="00000000" w:rsidRPr="00000000">
        <w:rPr>
          <w:color w:val="000000"/>
          <w:rtl w:val="0"/>
        </w:rPr>
        <w:t xml:space="preserve">Ferramentas de apresentação.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2.6 </w:t>
      </w:r>
      <w:r w:rsidDel="00000000" w:rsidR="00000000" w:rsidRPr="00000000">
        <w:rPr>
          <w:color w:val="000000"/>
          <w:rtl w:val="0"/>
        </w:rPr>
        <w:t xml:space="preserve">Diretivas de como preparar uma boa apresentação.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rtl w:val="0"/>
        </w:rPr>
        <w:t xml:space="preserve">2.7 </w:t>
      </w:r>
      <w:r w:rsidDel="00000000" w:rsidR="00000000" w:rsidRPr="00000000">
        <w:rPr>
          <w:color w:val="000000"/>
          <w:rtl w:val="0"/>
        </w:rPr>
        <w:t xml:space="preserve">Planilhas eletrônicas.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color w:val="22222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/>
      </w:pPr>
      <w:r w:rsidDel="00000000" w:rsidR="00000000" w:rsidRPr="00000000">
        <w:rPr>
          <w:color w:val="222222"/>
          <w:highlight w:val="green"/>
          <w:rtl w:val="0"/>
        </w:rPr>
        <w:t xml:space="preserve">BELMIRO, João (Org.). </w:t>
      </w:r>
      <w:r w:rsidDel="00000000" w:rsidR="00000000" w:rsidRPr="00000000">
        <w:rPr>
          <w:b w:val="1"/>
          <w:color w:val="222222"/>
          <w:highlight w:val="green"/>
          <w:rtl w:val="0"/>
        </w:rPr>
        <w:t xml:space="preserve">Sistemas de Informação</w:t>
      </w:r>
      <w:r w:rsidDel="00000000" w:rsidR="00000000" w:rsidRPr="00000000">
        <w:rPr>
          <w:color w:val="222222"/>
          <w:highlight w:val="green"/>
          <w:rtl w:val="0"/>
        </w:rPr>
        <w:t xml:space="preserve">. São Paulo: Pearson Education do Brasil,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222222"/>
          <w:highlight w:val="green"/>
          <w:rtl w:val="0"/>
        </w:rPr>
        <w:t xml:space="preserve">CAIÇARA JUNIOR, Cícero; WILDAUER, Egon Walter. </w:t>
      </w:r>
      <w:r w:rsidDel="00000000" w:rsidR="00000000" w:rsidRPr="00000000">
        <w:rPr>
          <w:b w:val="1"/>
          <w:color w:val="222222"/>
          <w:highlight w:val="green"/>
          <w:rtl w:val="0"/>
        </w:rPr>
        <w:t xml:space="preserve">Informática instrumental. </w:t>
      </w:r>
      <w:r w:rsidDel="00000000" w:rsidR="00000000" w:rsidRPr="00000000">
        <w:rPr>
          <w:color w:val="222222"/>
          <w:highlight w:val="green"/>
          <w:rtl w:val="0"/>
        </w:rPr>
        <w:t xml:space="preserve">Curitiba: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strike w:val="1"/>
          <w:color w:val="222222"/>
          <w:highlight w:val="green"/>
          <w:rtl w:val="0"/>
        </w:rPr>
        <w:t xml:space="preserve">Editora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222222"/>
          <w:highlight w:val="green"/>
          <w:rtl w:val="0"/>
        </w:rPr>
        <w:t xml:space="preserve"> Intersaberes, 2013</w:t>
      </w:r>
      <w:r w:rsidDel="00000000" w:rsidR="00000000" w:rsidRPr="00000000">
        <w:rPr>
          <w:color w:val="500050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/>
      </w:pPr>
      <w:r w:rsidDel="00000000" w:rsidR="00000000" w:rsidRPr="00000000">
        <w:rPr>
          <w:color w:val="500050"/>
          <w:highlight w:val="green"/>
          <w:rtl w:val="0"/>
        </w:rPr>
        <w:t xml:space="preserve">CAPRON, Harriet.; JOHSON, John</w:t>
      </w:r>
      <w:r w:rsidDel="00000000" w:rsidR="00000000" w:rsidRPr="00000000">
        <w:rPr>
          <w:b w:val="1"/>
          <w:color w:val="500050"/>
          <w:highlight w:val="green"/>
          <w:rtl w:val="0"/>
        </w:rPr>
        <w:t xml:space="preserve">. Introdução à Informática</w:t>
      </w:r>
      <w:r w:rsidDel="00000000" w:rsidR="00000000" w:rsidRPr="00000000">
        <w:rPr>
          <w:color w:val="500050"/>
          <w:highlight w:val="green"/>
          <w:rtl w:val="0"/>
        </w:rPr>
        <w:t xml:space="preserve">. 8.ed. São Paulo: Pearson Prentice Hall,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color w:val="22222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color w:val="222222"/>
          <w:highlight w:val="green"/>
          <w:rtl w:val="0"/>
        </w:rPr>
        <w:t xml:space="preserve">CARLBERG, Conrad. </w:t>
      </w:r>
      <w:r w:rsidDel="00000000" w:rsidR="00000000" w:rsidRPr="00000000">
        <w:rPr>
          <w:b w:val="1"/>
          <w:color w:val="222222"/>
          <w:highlight w:val="green"/>
          <w:rtl w:val="0"/>
        </w:rPr>
        <w:t xml:space="preserve">Administrando a empresa com Excel.</w:t>
      </w:r>
      <w:r w:rsidDel="00000000" w:rsidR="00000000" w:rsidRPr="00000000">
        <w:rPr>
          <w:color w:val="222222"/>
          <w:highlight w:val="green"/>
          <w:rtl w:val="0"/>
        </w:rPr>
        <w:t xml:space="preserve"> São Paulo: Pearson Prentice Hall, 2003.</w:t>
      </w:r>
      <w:r w:rsidDel="00000000" w:rsidR="00000000" w:rsidRPr="00000000">
        <w:rPr>
          <w:color w:val="000000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GONÇALVES, Rosana C. M.; RICCIO, Edson Luiz. </w:t>
      </w:r>
      <w:r w:rsidDel="00000000" w:rsidR="00000000" w:rsidRPr="00000000">
        <w:rPr>
          <w:b w:val="1"/>
          <w:color w:val="000000"/>
          <w:rtl w:val="0"/>
        </w:rPr>
        <w:t xml:space="preserve">Sistema de Informação: </w:t>
      </w:r>
      <w:r w:rsidDel="00000000" w:rsidR="00000000" w:rsidRPr="00000000">
        <w:rPr>
          <w:color w:val="000000"/>
          <w:rtl w:val="0"/>
        </w:rPr>
        <w:t xml:space="preserve">Ênfase em Controladoria e Contabilidade.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strike w:val="1"/>
          <w:color w:val="000000"/>
          <w:rtl w:val="0"/>
        </w:rPr>
        <w:t xml:space="preserve">1. ed.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000000"/>
          <w:rtl w:val="0"/>
        </w:rPr>
        <w:t xml:space="preserve"> São Paulo: Atlas, </w:t>
      </w:r>
      <w:r w:rsidDel="00000000" w:rsidR="00000000" w:rsidRPr="00000000">
        <w:rPr>
          <w:rtl w:val="0"/>
        </w:rPr>
        <w:t xml:space="preserve">2012.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color w:val="222222"/>
          <w:highlight w:val="green"/>
          <w:rtl w:val="0"/>
        </w:rPr>
        <w:t xml:space="preserve">LAUDON, Kenneth; LAUDON, Jane. Sistemas de Informação Gerenciais: administrando a empresa digital. 5. ed. São Paulo: Prentice Hall, 2004</w:t>
      </w:r>
      <w:r w:rsidDel="00000000" w:rsidR="00000000" w:rsidRPr="00000000">
        <w:rPr>
          <w:color w:val="000000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MARÇULA, M.; FILHO, Pio A. B. </w:t>
      </w:r>
      <w:r w:rsidDel="00000000" w:rsidR="00000000" w:rsidRPr="00000000">
        <w:rPr>
          <w:b w:val="1"/>
          <w:rtl w:val="0"/>
        </w:rPr>
        <w:t xml:space="preserve">Informática: </w:t>
      </w:r>
      <w:r w:rsidDel="00000000" w:rsidR="00000000" w:rsidRPr="00000000">
        <w:rPr>
          <w:color w:val="ff0000"/>
          <w:rtl w:val="0"/>
        </w:rPr>
        <w:t xml:space="preserve">c</w:t>
      </w:r>
      <w:r w:rsidDel="00000000" w:rsidR="00000000" w:rsidRPr="00000000">
        <w:rPr>
          <w:rtl w:val="0"/>
        </w:rPr>
        <w:t xml:space="preserve">onceitos e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color w:val="ff0000"/>
          <w:rtl w:val="0"/>
        </w:rPr>
        <w:t xml:space="preserve">a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plicações.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São Paulo: Érica, 2017.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SANTOS, Aldemar de A. </w:t>
      </w:r>
      <w:r w:rsidDel="00000000" w:rsidR="00000000" w:rsidRPr="00000000">
        <w:rPr>
          <w:b w:val="1"/>
          <w:rtl w:val="0"/>
        </w:rPr>
        <w:t xml:space="preserve">Informática na empresa. </w:t>
      </w:r>
      <w:r w:rsidDel="00000000" w:rsidR="00000000" w:rsidRPr="00000000">
        <w:rPr>
          <w:rtl w:val="0"/>
        </w:rPr>
        <w:t xml:space="preserve">5.ed. São Paulo: Atlas, 2015.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on Dariz" w:id="1" w:date="2022-01-25T17:57:57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colocamos a palavra Editora, é o nome direto.</w:t>
      </w:r>
    </w:p>
  </w:comment>
  <w:comment w:author="Jander Luis Fernandes Monks" w:id="0" w:date="2022-03-10T12:15:11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vigência muda apenas qdo muda a ementa.</w:t>
      </w:r>
    </w:p>
  </w:comment>
  <w:comment w:author="Marion Dariz" w:id="3" w:date="2022-01-25T18:00:01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que vem depois dos doisa pontos é considerado subtítulo, grafa-se com iniciais minúsculas</w:t>
      </w:r>
    </w:p>
  </w:comment>
  <w:comment w:author="Marion Dariz" w:id="2" w:date="2022-01-25T17:58:41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de trata de 1ª edição, não se faz menção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6" w15:done="0"/>
  <w15:commentEx w15:paraId="00000037" w15:done="0"/>
  <w15:commentEx w15:paraId="00000038" w15:done="0"/>
  <w15:commentEx w15:paraId="0000003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left="0" w:hanging="2"/>
      <w:jc w:val="center"/>
      <w:rPr>
        <w:sz w:val="6"/>
        <w:szCs w:val="6"/>
      </w:rPr>
    </w:pPr>
    <w:r w:rsidDel="00000000" w:rsidR="00000000" w:rsidRPr="00000000">
      <w:rPr/>
      <w:drawing>
        <wp:inline distB="0" distT="0" distL="114300" distR="114300">
          <wp:extent cx="429895" cy="47180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895" cy="471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kern w:val="2"/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ind w:left="1560" w:hanging="426"/>
    </w:pPr>
    <w:rPr>
      <w:bCs w:val="1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szCs w:val="24"/>
      <w:effect w:val="none"/>
      <w:vertAlign w:val="baseline"/>
      <w:cs w:val="0"/>
      <w:em w:val="none"/>
    </w:rPr>
  </w:style>
  <w:style w:type="character" w:styleId="WW8Num2z1" w:customStyle="1">
    <w:name w:val="WW8Num2z1"/>
    <w:rPr>
      <w:b w:val="0"/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szCs w:val="24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szCs w:val="24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Times New Roman" w:eastAsia="Times New Roman" w:hAnsi="Arial"/>
      <w:bCs w:val="1"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Times New Roman" w:eastAsia="Times New Roman" w:hAnsi="Arial"/>
      <w:bCs w:val="1"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LinkdaInternet" w:customStyle="1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WW8Num7z1" w:customStyle="1">
    <w:name w:val="WW8Num7z1"/>
    <w:rPr>
      <w:b w:val="0"/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imes New Roman" w:cs="Times New Roman" w:hAnsi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Index" w:customStyle="1">
    <w:name w:val="Index"/>
    <w:basedOn w:val="Normal"/>
    <w:pPr>
      <w:suppressLineNumbers w:val="1"/>
    </w:pPr>
    <w:rPr>
      <w:rFonts w:cs="Lohit Devanagari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Cs w:val="24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20" w:customStyle="1">
    <w:name w:val="Título2"/>
    <w:basedOn w:val="Normal"/>
    <w:pPr>
      <w:keepNext w:val="1"/>
      <w:spacing w:after="120" w:before="240"/>
    </w:pPr>
    <w:rPr>
      <w:rFonts w:ascii="Liberation Sans" w:cs="Liberation Sans" w:eastAsia="Microsoft YaHei" w:hAnsi="Liberation Sans"/>
      <w:sz w:val="28"/>
      <w:szCs w:val="28"/>
    </w:rPr>
  </w:style>
  <w:style w:type="paragraph" w:styleId="Ttulo10" w:customStyle="1">
    <w:name w:val="Título1"/>
    <w:basedOn w:val="Normal"/>
    <w:next w:val="Normal"/>
    <w:pPr>
      <w:spacing w:after="60" w:before="240"/>
    </w:pPr>
    <w:rPr>
      <w:bCs w:val="1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 w:customStyle="1">
    <w:name w:val="Nivel 2 Conteúdo"/>
    <w:basedOn w:val="Ttulo1"/>
    <w:next w:val="Normal"/>
    <w:pPr>
      <w:numPr>
        <w:numId w:val="0"/>
      </w:numPr>
      <w:ind w:left="2127" w:leftChars="-1" w:hanging="567" w:hangingChars="1"/>
    </w:pPr>
    <w:rPr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orpodotexto" w:customStyle="1">
    <w:name w:val="Corpo do texto"/>
    <w:basedOn w:val="Normal"/>
    <w:pPr>
      <w:spacing w:after="140" w:line="288" w:lineRule="auto"/>
    </w:pPr>
    <w:rPr>
      <w:rFonts w:ascii="Times New Roman" w:cs="Times New Roman" w:hAnsi="Times New Roman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39122F"/>
    <w:rPr>
      <w:rFonts w:eastAsia="Times New Roman"/>
      <w:kern w:val="2"/>
      <w:position w:val="-1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CSY1l81aMP2yz7RUdiWCapWhA==">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2017-12-06T15:08:00Z</dcterms:created>
  <dc:creator>DIREN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