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8E" w:rsidRDefault="0065518E" w:rsidP="00B36776">
      <w:pPr>
        <w:spacing w:after="0" w:line="240" w:lineRule="auto"/>
        <w:jc w:val="center"/>
        <w:rPr>
          <w:rFonts w:ascii="Arial Rounded MT Bold" w:hAnsi="Arial Rounded MT Bold"/>
          <w:noProof/>
          <w:lang w:eastAsia="pt-BR"/>
        </w:rPr>
      </w:pPr>
      <w:bookmarkStart w:id="0" w:name="_GoBack"/>
      <w:bookmarkEnd w:id="0"/>
      <w:r>
        <w:rPr>
          <w:rFonts w:ascii="Arial Rounded MT Bold" w:hAnsi="Arial Rounded MT Bold"/>
          <w:noProof/>
          <w:lang w:eastAsia="pt-BR"/>
        </w:rPr>
        <w:t>I SEMINÁRIO SOBRE ACESSO, PERMANÊNCIA E ÊXITO DO IFSUL</w:t>
      </w:r>
    </w:p>
    <w:p w:rsidR="00634597" w:rsidRDefault="00B36776" w:rsidP="00634597">
      <w:pPr>
        <w:jc w:val="center"/>
        <w:rPr>
          <w:rFonts w:ascii="Arial Rounded MT Bold" w:hAnsi="Arial Rounded MT Bold"/>
          <w:noProof/>
          <w:lang w:eastAsia="pt-BR"/>
        </w:rPr>
      </w:pPr>
      <w:r>
        <w:rPr>
          <w:rFonts w:ascii="Arial Rounded MT Bold" w:hAnsi="Arial Rounded MT Bold"/>
          <w:noProof/>
          <w:lang w:eastAsia="pt-BR"/>
        </w:rPr>
        <w:t xml:space="preserve">Local: Auditório do Câmpus Pelotas </w:t>
      </w:r>
    </w:p>
    <w:p w:rsidR="00634597" w:rsidRPr="00634597" w:rsidRDefault="00634597" w:rsidP="00634597">
      <w:pPr>
        <w:jc w:val="center"/>
        <w:rPr>
          <w:rFonts w:ascii="Arial Rounded MT Bold" w:hAnsi="Arial Rounded MT Bold"/>
          <w:noProof/>
          <w:lang w:eastAsia="pt-BR"/>
        </w:rPr>
      </w:pPr>
      <w:r>
        <w:rPr>
          <w:rFonts w:ascii="Arial Rounded MT Bold" w:hAnsi="Arial Rounded MT Bold"/>
          <w:noProof/>
          <w:lang w:eastAsia="pt-BR"/>
        </w:rPr>
        <w:t xml:space="preserve">Inscrições: </w:t>
      </w:r>
      <w:hyperlink r:id="rId6" w:tgtFrame="_blank" w:history="1">
        <w:r w:rsidRPr="00634597">
          <w:rPr>
            <w:rStyle w:val="Hyperlink"/>
            <w:rFonts w:ascii="Arial" w:hAnsi="Arial" w:cs="Arial"/>
            <w:b/>
            <w:color w:val="auto"/>
            <w:shd w:val="clear" w:color="auto" w:fill="FFFFFF"/>
          </w:rPr>
          <w:t>https://forms.gle/yWASzmuL7HxMQABJ9</w:t>
        </w:r>
      </w:hyperlink>
    </w:p>
    <w:p w:rsidR="0065518E" w:rsidRPr="00634597" w:rsidRDefault="00634597" w:rsidP="00634597">
      <w:pPr>
        <w:jc w:val="center"/>
        <w:rPr>
          <w:rFonts w:ascii="Arial Rounded MT Bold" w:hAnsi="Arial Rounded MT Bold"/>
          <w:b/>
          <w:noProof/>
          <w:lang w:eastAsia="pt-BR"/>
        </w:rPr>
      </w:pPr>
      <w:r>
        <w:rPr>
          <w:b/>
        </w:rPr>
        <w:t>(De 11 a 23 de abril de 2019)</w:t>
      </w:r>
    </w:p>
    <w:tbl>
      <w:tblPr>
        <w:tblStyle w:val="Tabelacomgrade"/>
        <w:tblW w:w="16019" w:type="dxa"/>
        <w:tblInd w:w="-998" w:type="dxa"/>
        <w:tblLook w:val="04A0" w:firstRow="1" w:lastRow="0" w:firstColumn="1" w:lastColumn="0" w:noHBand="0" w:noVBand="1"/>
      </w:tblPr>
      <w:tblGrid>
        <w:gridCol w:w="2104"/>
        <w:gridCol w:w="5552"/>
        <w:gridCol w:w="1247"/>
        <w:gridCol w:w="7116"/>
      </w:tblGrid>
      <w:tr w:rsidR="00B36776" w:rsidTr="00634597">
        <w:trPr>
          <w:trHeight w:val="70"/>
        </w:trPr>
        <w:tc>
          <w:tcPr>
            <w:tcW w:w="16019" w:type="dxa"/>
            <w:gridSpan w:val="4"/>
            <w:shd w:val="clear" w:color="auto" w:fill="0D0D0D" w:themeFill="text1" w:themeFillTint="F2"/>
            <w:vAlign w:val="center"/>
          </w:tcPr>
          <w:p w:rsidR="00B36776" w:rsidRPr="00BD143B" w:rsidRDefault="00B36776" w:rsidP="00B044AB">
            <w:pPr>
              <w:jc w:val="center"/>
              <w:rPr>
                <w:rFonts w:ascii="Arial Rounded MT Bold" w:hAnsi="Arial Rounded MT Bold"/>
                <w:b/>
                <w:noProof/>
                <w:lang w:eastAsia="pt-BR"/>
              </w:rPr>
            </w:pPr>
          </w:p>
        </w:tc>
      </w:tr>
      <w:tr w:rsidR="0065518E" w:rsidTr="00B36776">
        <w:tc>
          <w:tcPr>
            <w:tcW w:w="16019" w:type="dxa"/>
            <w:gridSpan w:val="4"/>
            <w:vAlign w:val="center"/>
          </w:tcPr>
          <w:p w:rsidR="0065518E" w:rsidRDefault="0065518E" w:rsidP="00B044AB">
            <w:pPr>
              <w:jc w:val="center"/>
              <w:rPr>
                <w:rFonts w:ascii="Arial Rounded MT Bold" w:hAnsi="Arial Rounded MT Bold"/>
                <w:b/>
                <w:noProof/>
                <w:color w:val="993366"/>
                <w:lang w:eastAsia="pt-BR"/>
              </w:rPr>
            </w:pPr>
            <w:r w:rsidRPr="00BD143B">
              <w:rPr>
                <w:rFonts w:ascii="Arial Rounded MT Bold" w:hAnsi="Arial Rounded MT Bold"/>
                <w:b/>
                <w:noProof/>
                <w:lang w:eastAsia="pt-BR"/>
              </w:rPr>
              <w:t>Programação– 25 de abril</w:t>
            </w:r>
          </w:p>
        </w:tc>
      </w:tr>
      <w:tr w:rsidR="0065518E" w:rsidRPr="00634597" w:rsidTr="00B36776">
        <w:tc>
          <w:tcPr>
            <w:tcW w:w="2104" w:type="dxa"/>
          </w:tcPr>
          <w:p w:rsidR="0065518E" w:rsidRPr="00634597" w:rsidRDefault="00B36776" w:rsidP="006345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597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5552" w:type="dxa"/>
          </w:tcPr>
          <w:p w:rsidR="0065518E" w:rsidRPr="00634597" w:rsidRDefault="00634597" w:rsidP="00634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597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247" w:type="dxa"/>
          </w:tcPr>
          <w:p w:rsidR="0065518E" w:rsidRPr="00634597" w:rsidRDefault="00B36776" w:rsidP="006345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597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7116" w:type="dxa"/>
          </w:tcPr>
          <w:p w:rsidR="0065518E" w:rsidRPr="00634597" w:rsidRDefault="00634597" w:rsidP="006345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59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TARDE</w:t>
            </w:r>
          </w:p>
        </w:tc>
      </w:tr>
      <w:tr w:rsidR="0065518E" w:rsidTr="00B36776">
        <w:tc>
          <w:tcPr>
            <w:tcW w:w="2104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8h 30min</w:t>
            </w:r>
          </w:p>
        </w:tc>
        <w:tc>
          <w:tcPr>
            <w:tcW w:w="5552" w:type="dxa"/>
          </w:tcPr>
          <w:p w:rsidR="0065518E" w:rsidRPr="00BD143B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43B">
              <w:rPr>
                <w:rFonts w:ascii="Arial" w:hAnsi="Arial" w:cs="Arial"/>
                <w:color w:val="000000"/>
                <w:sz w:val="20"/>
                <w:szCs w:val="20"/>
              </w:rPr>
              <w:t xml:space="preserve">Credenciamento </w:t>
            </w:r>
          </w:p>
        </w:tc>
        <w:tc>
          <w:tcPr>
            <w:tcW w:w="1247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13h 30min</w:t>
            </w:r>
          </w:p>
        </w:tc>
        <w:tc>
          <w:tcPr>
            <w:tcW w:w="7116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Indicadores de Evasão, Retenção, Conclusão e Relação Aluno-Professor (RAP) – </w:t>
            </w:r>
            <w:r w:rsidR="00B36776">
              <w:rPr>
                <w:rFonts w:ascii="Arial" w:hAnsi="Arial" w:cs="Arial"/>
                <w:color w:val="000000"/>
                <w:sz w:val="20"/>
                <w:szCs w:val="20"/>
              </w:rPr>
              <w:t xml:space="preserve">Lic. Mndo.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Eleno Könsgen PROEN </w:t>
            </w:r>
          </w:p>
        </w:tc>
      </w:tr>
      <w:tr w:rsidR="0065518E" w:rsidTr="00634597">
        <w:trPr>
          <w:trHeight w:val="431"/>
        </w:trPr>
        <w:tc>
          <w:tcPr>
            <w:tcW w:w="2104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9h</w:t>
            </w:r>
          </w:p>
        </w:tc>
        <w:tc>
          <w:tcPr>
            <w:tcW w:w="5552" w:type="dxa"/>
          </w:tcPr>
          <w:p w:rsidR="00634597" w:rsidRPr="00634597" w:rsidRDefault="00634597" w:rsidP="00B04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5518E" w:rsidRPr="00634597" w:rsidRDefault="0065518E" w:rsidP="00B044AB">
            <w:pPr>
              <w:rPr>
                <w:rFonts w:ascii="Arial" w:hAnsi="Arial" w:cs="Arial"/>
                <w:sz w:val="20"/>
                <w:szCs w:val="20"/>
              </w:rPr>
            </w:pPr>
            <w:r w:rsidRPr="00634597">
              <w:rPr>
                <w:rFonts w:ascii="Arial" w:hAnsi="Arial" w:cs="Arial"/>
                <w:sz w:val="20"/>
                <w:szCs w:val="20"/>
              </w:rPr>
              <w:t>Abertura oficial</w:t>
            </w:r>
          </w:p>
          <w:p w:rsidR="0065518E" w:rsidRPr="00634597" w:rsidRDefault="0065518E" w:rsidP="00B0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14h 30min</w:t>
            </w:r>
            <w:r>
              <w:rPr>
                <w:rFonts w:ascii="Arial Rounded MT Bold" w:hAnsi="Arial Rounded MT Bold"/>
                <w:noProof/>
                <w:lang w:eastAsia="pt-BR"/>
              </w:rPr>
              <w:t xml:space="preserve"> </w:t>
            </w:r>
          </w:p>
        </w:tc>
        <w:tc>
          <w:tcPr>
            <w:tcW w:w="7116" w:type="dxa"/>
          </w:tcPr>
          <w:p w:rsidR="0065518E" w:rsidRPr="00B36776" w:rsidRDefault="0065518E" w:rsidP="00634597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3677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Apresentação dos Relatos de Experiências em Acesso, Permanência e Êxito da Reitoria, do Centro de Referência e dos Câmpus do IFSul</w:t>
            </w:r>
          </w:p>
        </w:tc>
      </w:tr>
      <w:tr w:rsidR="0065518E" w:rsidTr="00B36776">
        <w:tc>
          <w:tcPr>
            <w:tcW w:w="2104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005184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05184">
              <w:rPr>
                <w:rFonts w:ascii="Arial" w:hAnsi="Arial" w:cs="Arial"/>
                <w:color w:val="000000"/>
                <w:sz w:val="20"/>
                <w:szCs w:val="20"/>
              </w:rPr>
              <w:t>0min</w:t>
            </w:r>
          </w:p>
        </w:tc>
        <w:tc>
          <w:tcPr>
            <w:tcW w:w="5552" w:type="dxa"/>
          </w:tcPr>
          <w:p w:rsidR="0065518E" w:rsidRPr="00634597" w:rsidRDefault="0065518E" w:rsidP="00B044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597">
              <w:rPr>
                <w:rFonts w:ascii="Arial" w:hAnsi="Arial" w:cs="Arial"/>
                <w:i/>
                <w:sz w:val="20"/>
                <w:szCs w:val="20"/>
              </w:rPr>
              <w:t xml:space="preserve">Acesso, Permanência e Êxito no IFSul </w:t>
            </w:r>
          </w:p>
          <w:p w:rsidR="0065518E" w:rsidRPr="00634597" w:rsidRDefault="0065518E" w:rsidP="00B044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4597">
              <w:rPr>
                <w:rFonts w:ascii="Arial" w:hAnsi="Arial" w:cs="Arial"/>
                <w:i/>
                <w:sz w:val="20"/>
                <w:szCs w:val="20"/>
              </w:rPr>
              <w:t>Pró-reitoria de Ensino do IFSul</w:t>
            </w:r>
          </w:p>
          <w:p w:rsidR="0065518E" w:rsidRPr="00634597" w:rsidRDefault="0065518E" w:rsidP="00B04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15h 30min</w:t>
            </w:r>
          </w:p>
        </w:tc>
        <w:tc>
          <w:tcPr>
            <w:tcW w:w="7116" w:type="dxa"/>
          </w:tcPr>
          <w:p w:rsidR="0065518E" w:rsidRPr="00BD143B" w:rsidRDefault="0065518E" w:rsidP="00B3677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D143B">
              <w:rPr>
                <w:rFonts w:ascii="Arial" w:hAnsi="Arial" w:cs="Arial"/>
                <w:i/>
                <w:color w:val="000000"/>
                <w:sz w:val="20"/>
                <w:szCs w:val="20"/>
              </w:rPr>
              <w:t>Coffee-break</w:t>
            </w:r>
          </w:p>
        </w:tc>
      </w:tr>
      <w:tr w:rsidR="0065518E" w:rsidTr="00B36776">
        <w:trPr>
          <w:trHeight w:val="588"/>
        </w:trPr>
        <w:tc>
          <w:tcPr>
            <w:tcW w:w="2104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005184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05184">
              <w:rPr>
                <w:rFonts w:ascii="Arial" w:hAnsi="Arial" w:cs="Arial"/>
                <w:color w:val="000000"/>
                <w:sz w:val="20"/>
                <w:szCs w:val="20"/>
              </w:rPr>
              <w:t>0min</w:t>
            </w:r>
          </w:p>
        </w:tc>
        <w:tc>
          <w:tcPr>
            <w:tcW w:w="5552" w:type="dxa"/>
          </w:tcPr>
          <w:p w:rsidR="0065518E" w:rsidRPr="00634597" w:rsidRDefault="0065518E" w:rsidP="00B044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597">
              <w:rPr>
                <w:rFonts w:ascii="Arial" w:hAnsi="Arial" w:cs="Arial"/>
                <w:sz w:val="20"/>
                <w:szCs w:val="20"/>
              </w:rPr>
              <w:t xml:space="preserve">Palestra 1 – </w:t>
            </w:r>
            <w:r w:rsidRPr="00634597">
              <w:rPr>
                <w:rFonts w:ascii="Arial" w:hAnsi="Arial" w:cs="Arial"/>
                <w:b/>
                <w:i/>
                <w:sz w:val="20"/>
                <w:szCs w:val="20"/>
              </w:rPr>
              <w:t>Acesso, Permanência e Êxito nos institutos federais: transformando conceitos e práticas</w:t>
            </w:r>
          </w:p>
          <w:p w:rsidR="0065518E" w:rsidRPr="00634597" w:rsidRDefault="0065518E" w:rsidP="00B04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4597">
              <w:rPr>
                <w:rFonts w:ascii="Arial" w:hAnsi="Arial" w:cs="Arial"/>
                <w:b/>
                <w:sz w:val="20"/>
                <w:szCs w:val="20"/>
              </w:rPr>
              <w:t>Prof</w:t>
            </w:r>
            <w:r w:rsidRPr="0063459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Pr="00634597">
              <w:rPr>
                <w:rFonts w:ascii="Arial" w:hAnsi="Arial" w:cs="Arial"/>
                <w:b/>
                <w:sz w:val="20"/>
                <w:szCs w:val="20"/>
              </w:rPr>
              <w:t>. Maira Eveline Schmitz - IF Farroupilha – Câmpus Santa Rosa</w:t>
            </w:r>
          </w:p>
        </w:tc>
        <w:tc>
          <w:tcPr>
            <w:tcW w:w="1247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16h</w:t>
            </w:r>
          </w:p>
        </w:tc>
        <w:tc>
          <w:tcPr>
            <w:tcW w:w="7116" w:type="dxa"/>
          </w:tcPr>
          <w:p w:rsidR="00B36776" w:rsidRDefault="00B36776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Continuação dos relatos de experiências e debate </w:t>
            </w:r>
          </w:p>
        </w:tc>
      </w:tr>
      <w:tr w:rsidR="0065518E" w:rsidTr="00B36776">
        <w:tc>
          <w:tcPr>
            <w:tcW w:w="2104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12h </w:t>
            </w:r>
          </w:p>
        </w:tc>
        <w:tc>
          <w:tcPr>
            <w:tcW w:w="5552" w:type="dxa"/>
          </w:tcPr>
          <w:p w:rsidR="0065518E" w:rsidRPr="00BD143B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43B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Intervalo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para almoço</w:t>
            </w:r>
          </w:p>
        </w:tc>
        <w:tc>
          <w:tcPr>
            <w:tcW w:w="1247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18h</w:t>
            </w:r>
          </w:p>
        </w:tc>
        <w:tc>
          <w:tcPr>
            <w:tcW w:w="7116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Encerramento do dia</w:t>
            </w:r>
          </w:p>
        </w:tc>
      </w:tr>
      <w:tr w:rsidR="00B36776" w:rsidTr="00B36776">
        <w:tc>
          <w:tcPr>
            <w:tcW w:w="2104" w:type="dxa"/>
            <w:shd w:val="clear" w:color="auto" w:fill="0D0D0D" w:themeFill="text1" w:themeFillTint="F2"/>
          </w:tcPr>
          <w:p w:rsidR="00B36776" w:rsidRPr="00B36776" w:rsidRDefault="00B36776" w:rsidP="00B044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  <w:shd w:val="clear" w:color="auto" w:fill="0D0D0D" w:themeFill="text1" w:themeFillTint="F2"/>
          </w:tcPr>
          <w:p w:rsidR="00B36776" w:rsidRPr="00B36776" w:rsidRDefault="00B36776" w:rsidP="00B044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D0D0D" w:themeFill="text1" w:themeFillTint="F2"/>
          </w:tcPr>
          <w:p w:rsidR="00B36776" w:rsidRPr="00B36776" w:rsidRDefault="00B36776" w:rsidP="00B044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6" w:type="dxa"/>
            <w:shd w:val="clear" w:color="auto" w:fill="0D0D0D" w:themeFill="text1" w:themeFillTint="F2"/>
          </w:tcPr>
          <w:p w:rsidR="00B36776" w:rsidRPr="00B36776" w:rsidRDefault="00B36776" w:rsidP="00B044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518E" w:rsidTr="00B36776">
        <w:trPr>
          <w:trHeight w:val="226"/>
        </w:trPr>
        <w:tc>
          <w:tcPr>
            <w:tcW w:w="16019" w:type="dxa"/>
            <w:gridSpan w:val="4"/>
            <w:vAlign w:val="center"/>
          </w:tcPr>
          <w:p w:rsidR="0065518E" w:rsidRPr="004143D9" w:rsidRDefault="0065518E" w:rsidP="00B044AB">
            <w:pPr>
              <w:jc w:val="center"/>
              <w:rPr>
                <w:rFonts w:ascii="Arial Rounded MT Bold" w:hAnsi="Arial Rounded MT Bold"/>
                <w:b/>
                <w:noProof/>
                <w:color w:val="993366"/>
                <w:lang w:eastAsia="pt-BR"/>
              </w:rPr>
            </w:pPr>
            <w:r w:rsidRPr="00BD143B">
              <w:rPr>
                <w:rFonts w:ascii="Arial Rounded MT Bold" w:hAnsi="Arial Rounded MT Bold"/>
                <w:b/>
                <w:noProof/>
                <w:lang w:eastAsia="pt-BR"/>
              </w:rPr>
              <w:t>Programação– 2</w:t>
            </w:r>
            <w:r>
              <w:rPr>
                <w:rFonts w:ascii="Arial Rounded MT Bold" w:hAnsi="Arial Rounded MT Bold"/>
                <w:b/>
                <w:noProof/>
                <w:lang w:eastAsia="pt-BR"/>
              </w:rPr>
              <w:t>6</w:t>
            </w:r>
            <w:r w:rsidRPr="00BD143B">
              <w:rPr>
                <w:rFonts w:ascii="Arial Rounded MT Bold" w:hAnsi="Arial Rounded MT Bold"/>
                <w:b/>
                <w:noProof/>
                <w:lang w:eastAsia="pt-BR"/>
              </w:rPr>
              <w:t xml:space="preserve"> de abril</w:t>
            </w:r>
          </w:p>
        </w:tc>
      </w:tr>
      <w:tr w:rsidR="0065518E" w:rsidRPr="00634597" w:rsidTr="00B36776">
        <w:tc>
          <w:tcPr>
            <w:tcW w:w="2104" w:type="dxa"/>
          </w:tcPr>
          <w:p w:rsidR="0065518E" w:rsidRPr="00634597" w:rsidRDefault="0065518E" w:rsidP="006345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</w:tcPr>
          <w:p w:rsidR="0065518E" w:rsidRPr="00634597" w:rsidRDefault="00634597" w:rsidP="006345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597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247" w:type="dxa"/>
          </w:tcPr>
          <w:p w:rsidR="0065518E" w:rsidRPr="00634597" w:rsidRDefault="0065518E" w:rsidP="006345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16" w:type="dxa"/>
          </w:tcPr>
          <w:p w:rsidR="0065518E" w:rsidRPr="00634597" w:rsidRDefault="00634597" w:rsidP="006345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459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TARDE</w:t>
            </w:r>
          </w:p>
        </w:tc>
      </w:tr>
      <w:tr w:rsidR="0065518E" w:rsidTr="00634597">
        <w:trPr>
          <w:trHeight w:val="1371"/>
        </w:trPr>
        <w:tc>
          <w:tcPr>
            <w:tcW w:w="2104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184">
              <w:rPr>
                <w:rFonts w:ascii="Arial" w:hAnsi="Arial" w:cs="Arial"/>
                <w:color w:val="000000"/>
                <w:sz w:val="20"/>
                <w:szCs w:val="20"/>
              </w:rPr>
              <w:t>8h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30min</w:t>
            </w:r>
          </w:p>
        </w:tc>
        <w:tc>
          <w:tcPr>
            <w:tcW w:w="5552" w:type="dxa"/>
          </w:tcPr>
          <w:p w:rsidR="0065518E" w:rsidRPr="00634597" w:rsidRDefault="0065518E" w:rsidP="00B044A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597">
              <w:rPr>
                <w:rFonts w:ascii="Arial" w:hAnsi="Arial" w:cs="Arial"/>
                <w:b/>
                <w:i/>
                <w:sz w:val="20"/>
                <w:szCs w:val="20"/>
              </w:rPr>
              <w:t>Palestra 2 – A complexidade da Permanência e Êxito: Percursos da Pesquisa no IF Farroupilha à prática na UFSM</w:t>
            </w:r>
          </w:p>
          <w:p w:rsidR="0065518E" w:rsidRPr="00BD143B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Psc. Rozieli Bovolini Silveira - UFSM</w:t>
            </w:r>
          </w:p>
        </w:tc>
        <w:tc>
          <w:tcPr>
            <w:tcW w:w="1247" w:type="dxa"/>
          </w:tcPr>
          <w:p w:rsidR="0065518E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13h 30min</w:t>
            </w:r>
          </w:p>
        </w:tc>
        <w:tc>
          <w:tcPr>
            <w:tcW w:w="7116" w:type="dxa"/>
          </w:tcPr>
          <w:p w:rsidR="0065518E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Apresentação dos GTs</w:t>
            </w:r>
          </w:p>
          <w:p w:rsidR="00B36776" w:rsidRDefault="00B36776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518E" w:rsidRPr="00634597" w:rsidRDefault="00B36776" w:rsidP="00B36776">
            <w:pPr>
              <w:shd w:val="clear" w:color="auto" w:fill="FFFFFF"/>
              <w:jc w:val="both"/>
              <w:rPr>
                <w:rFonts w:ascii="Helvetica" w:eastAsia="Times New Roman" w:hAnsi="Helvetica" w:cs="Times New Roman"/>
                <w:b/>
                <w:sz w:val="16"/>
                <w:szCs w:val="16"/>
                <w:lang w:eastAsia="pt-BR"/>
              </w:rPr>
            </w:pPr>
            <w:r w:rsidRPr="00634597">
              <w:rPr>
                <w:rFonts w:ascii="Helvetica" w:eastAsia="Times New Roman" w:hAnsi="Helvetica" w:cs="Times New Roman"/>
                <w:b/>
                <w:sz w:val="16"/>
                <w:szCs w:val="16"/>
                <w:lang w:eastAsia="pt-BR"/>
              </w:rPr>
              <w:t>Ações de fomento para políticas de acesso ao IFSul/O ensino e ações propedêuticas no IFSul</w:t>
            </w:r>
            <w:r w:rsidR="00634597">
              <w:rPr>
                <w:rFonts w:ascii="Helvetica" w:eastAsia="Times New Roman" w:hAnsi="Helvetica" w:cs="Times New Roman"/>
                <w:b/>
                <w:sz w:val="16"/>
                <w:szCs w:val="16"/>
                <w:lang w:eastAsia="pt-BR"/>
              </w:rPr>
              <w:t xml:space="preserve">. </w:t>
            </w:r>
            <w:r w:rsidRPr="00634597">
              <w:rPr>
                <w:rFonts w:ascii="Helvetica" w:eastAsia="Times New Roman" w:hAnsi="Helvetica" w:cs="Times New Roman"/>
                <w:b/>
                <w:sz w:val="16"/>
                <w:szCs w:val="16"/>
                <w:lang w:eastAsia="pt-BR"/>
              </w:rPr>
              <w:t>Assistência Estudantil no IFSul/Saúde e bem-viver no ambiente escolar/Inclusão e Acessibilidade no IFSul/Ações de acompanhamento pedagógico/Metodologias inovadoras de ensino/Desafios no acesso, na permanência e no êxito para os gestores/A Educação à Distância e o êxito dos estudantes</w:t>
            </w:r>
          </w:p>
          <w:p w:rsidR="0065518E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518E" w:rsidTr="00B36776">
        <w:tc>
          <w:tcPr>
            <w:tcW w:w="2104" w:type="dxa"/>
          </w:tcPr>
          <w:p w:rsidR="0065518E" w:rsidRPr="00005184" w:rsidRDefault="0065518E" w:rsidP="00B367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10h</w:t>
            </w:r>
          </w:p>
        </w:tc>
        <w:tc>
          <w:tcPr>
            <w:tcW w:w="5552" w:type="dxa"/>
          </w:tcPr>
          <w:p w:rsidR="0065518E" w:rsidRPr="004143D9" w:rsidRDefault="0065518E" w:rsidP="00B3677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143B">
              <w:rPr>
                <w:rFonts w:ascii="Arial" w:hAnsi="Arial" w:cs="Arial"/>
                <w:i/>
                <w:color w:val="000000"/>
                <w:sz w:val="20"/>
                <w:szCs w:val="20"/>
              </w:rPr>
              <w:t>Coffee-break</w:t>
            </w:r>
          </w:p>
        </w:tc>
        <w:tc>
          <w:tcPr>
            <w:tcW w:w="1247" w:type="dxa"/>
          </w:tcPr>
          <w:p w:rsidR="0065518E" w:rsidRPr="00005184" w:rsidRDefault="0065518E" w:rsidP="00B36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15h 30min</w:t>
            </w:r>
          </w:p>
        </w:tc>
        <w:tc>
          <w:tcPr>
            <w:tcW w:w="7116" w:type="dxa"/>
          </w:tcPr>
          <w:p w:rsidR="0065518E" w:rsidRPr="00BD143B" w:rsidRDefault="0065518E" w:rsidP="00B3677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D143B">
              <w:rPr>
                <w:rFonts w:ascii="Arial" w:hAnsi="Arial" w:cs="Arial"/>
                <w:i/>
                <w:color w:val="000000"/>
                <w:sz w:val="20"/>
                <w:szCs w:val="20"/>
              </w:rPr>
              <w:t>Coffee-break</w:t>
            </w:r>
          </w:p>
        </w:tc>
      </w:tr>
      <w:tr w:rsidR="0065518E" w:rsidTr="00B36776">
        <w:tc>
          <w:tcPr>
            <w:tcW w:w="2104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10h30min</w:t>
            </w:r>
          </w:p>
        </w:tc>
        <w:tc>
          <w:tcPr>
            <w:tcW w:w="5552" w:type="dxa"/>
          </w:tcPr>
          <w:p w:rsidR="0065518E" w:rsidRPr="004F2FBA" w:rsidRDefault="0065518E" w:rsidP="00B044A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2FBA">
              <w:rPr>
                <w:rFonts w:ascii="Arial" w:hAnsi="Arial" w:cs="Arial"/>
                <w:color w:val="000000"/>
                <w:sz w:val="20"/>
                <w:szCs w:val="20"/>
              </w:rPr>
              <w:t>Grupos de Trabalho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(GTs)</w:t>
            </w:r>
          </w:p>
        </w:tc>
        <w:tc>
          <w:tcPr>
            <w:tcW w:w="1247" w:type="dxa"/>
          </w:tcPr>
          <w:p w:rsidR="0065518E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16h</w:t>
            </w:r>
          </w:p>
        </w:tc>
        <w:tc>
          <w:tcPr>
            <w:tcW w:w="7116" w:type="dxa"/>
          </w:tcPr>
          <w:p w:rsidR="0065518E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Encaminhamentos sobre Acesso, Permanência e Êxito no IFSul</w:t>
            </w:r>
          </w:p>
        </w:tc>
      </w:tr>
      <w:tr w:rsidR="0065518E" w:rsidTr="00B36776">
        <w:tc>
          <w:tcPr>
            <w:tcW w:w="2104" w:type="dxa"/>
          </w:tcPr>
          <w:p w:rsidR="0065518E" w:rsidRPr="00005184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12h</w:t>
            </w:r>
          </w:p>
        </w:tc>
        <w:tc>
          <w:tcPr>
            <w:tcW w:w="5552" w:type="dxa"/>
          </w:tcPr>
          <w:p w:rsidR="0065518E" w:rsidRPr="004F2FBA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2FBA">
              <w:rPr>
                <w:rFonts w:ascii="Arial" w:hAnsi="Arial" w:cs="Arial"/>
                <w:color w:val="000000"/>
                <w:sz w:val="20"/>
                <w:szCs w:val="20"/>
              </w:rPr>
              <w:t>Intervalo para almoço</w:t>
            </w:r>
          </w:p>
        </w:tc>
        <w:tc>
          <w:tcPr>
            <w:tcW w:w="1247" w:type="dxa"/>
          </w:tcPr>
          <w:p w:rsidR="0065518E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17h</w:t>
            </w:r>
          </w:p>
        </w:tc>
        <w:tc>
          <w:tcPr>
            <w:tcW w:w="7116" w:type="dxa"/>
          </w:tcPr>
          <w:p w:rsidR="0065518E" w:rsidRDefault="0065518E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Encerramento do evento</w:t>
            </w:r>
          </w:p>
        </w:tc>
      </w:tr>
      <w:tr w:rsidR="00B36776" w:rsidTr="00B36776">
        <w:tc>
          <w:tcPr>
            <w:tcW w:w="2104" w:type="dxa"/>
            <w:shd w:val="clear" w:color="auto" w:fill="0D0D0D" w:themeFill="text1" w:themeFillTint="F2"/>
          </w:tcPr>
          <w:p w:rsidR="00B36776" w:rsidRDefault="00B36776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shd w:val="clear" w:color="auto" w:fill="0D0D0D" w:themeFill="text1" w:themeFillTint="F2"/>
          </w:tcPr>
          <w:p w:rsidR="00B36776" w:rsidRPr="004F2FBA" w:rsidRDefault="00B36776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D0D0D" w:themeFill="text1" w:themeFillTint="F2"/>
          </w:tcPr>
          <w:p w:rsidR="00B36776" w:rsidRDefault="00B36776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6" w:type="dxa"/>
            <w:shd w:val="clear" w:color="auto" w:fill="0D0D0D" w:themeFill="text1" w:themeFillTint="F2"/>
          </w:tcPr>
          <w:p w:rsidR="00B36776" w:rsidRDefault="00B36776" w:rsidP="00B044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67F76" w:rsidRDefault="00D67F76" w:rsidP="00634597"/>
    <w:sectPr w:rsidR="00D67F76" w:rsidSect="00634597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E4" w:rsidRDefault="001362E4" w:rsidP="00B303E9">
      <w:pPr>
        <w:spacing w:after="0" w:line="240" w:lineRule="auto"/>
      </w:pPr>
      <w:r>
        <w:separator/>
      </w:r>
    </w:p>
  </w:endnote>
  <w:endnote w:type="continuationSeparator" w:id="0">
    <w:p w:rsidR="001362E4" w:rsidRDefault="001362E4" w:rsidP="00B3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E4" w:rsidRDefault="001362E4" w:rsidP="00B303E9">
      <w:pPr>
        <w:spacing w:after="0" w:line="240" w:lineRule="auto"/>
      </w:pPr>
      <w:r>
        <w:separator/>
      </w:r>
    </w:p>
  </w:footnote>
  <w:footnote w:type="continuationSeparator" w:id="0">
    <w:p w:rsidR="001362E4" w:rsidRDefault="001362E4" w:rsidP="00B30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8E"/>
    <w:rsid w:val="001362E4"/>
    <w:rsid w:val="00230949"/>
    <w:rsid w:val="002B136C"/>
    <w:rsid w:val="0044040E"/>
    <w:rsid w:val="00634597"/>
    <w:rsid w:val="0065518E"/>
    <w:rsid w:val="00824DE1"/>
    <w:rsid w:val="0093027F"/>
    <w:rsid w:val="00B303E9"/>
    <w:rsid w:val="00B36776"/>
    <w:rsid w:val="00D6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D58F-5D6F-4AC2-B784-130B8F82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Fontepargpadro"/>
    <w:rsid w:val="00B36776"/>
  </w:style>
  <w:style w:type="character" w:styleId="Hyperlink">
    <w:name w:val="Hyperlink"/>
    <w:basedOn w:val="Fontepargpadro"/>
    <w:uiPriority w:val="99"/>
    <w:semiHidden/>
    <w:unhideWhenUsed/>
    <w:rsid w:val="0063459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3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3E9"/>
  </w:style>
  <w:style w:type="paragraph" w:styleId="Rodap">
    <w:name w:val="footer"/>
    <w:basedOn w:val="Normal"/>
    <w:link w:val="RodapChar"/>
    <w:uiPriority w:val="99"/>
    <w:unhideWhenUsed/>
    <w:rsid w:val="00B3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3E9"/>
  </w:style>
  <w:style w:type="paragraph" w:styleId="Textodebalo">
    <w:name w:val="Balloon Text"/>
    <w:basedOn w:val="Normal"/>
    <w:link w:val="TextodebaloChar"/>
    <w:uiPriority w:val="99"/>
    <w:semiHidden/>
    <w:unhideWhenUsed/>
    <w:rsid w:val="00B3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9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244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5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29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86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88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70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96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2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7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22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95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1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00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WASzmuL7HxMQABJ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2</cp:revision>
  <cp:lastPrinted>2019-04-12T15:20:00Z</cp:lastPrinted>
  <dcterms:created xsi:type="dcterms:W3CDTF">2019-04-14T17:01:00Z</dcterms:created>
  <dcterms:modified xsi:type="dcterms:W3CDTF">2019-04-14T17:01:00Z</dcterms:modified>
</cp:coreProperties>
</file>