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4240" w14:textId="77777777" w:rsidR="009E5BB7" w:rsidRPr="009E5BB7" w:rsidRDefault="009E5BB7" w:rsidP="009E5B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9E5BB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E8ACF69" wp14:editId="6E43C84F">
            <wp:extent cx="425450" cy="457200"/>
            <wp:effectExtent l="0" t="0" r="0" b="0"/>
            <wp:docPr id="2" name="Picture 2" descr="https://lh4.googleusercontent.com/I0GBjyeauR1wf9ztJ2ufX5K3xXFoeefr10ETpb9rlBN24RE0s7LTgEgB0XCpBp7hd1Lq3hIPBbMpUNXD1KiD0Vh14YewFBwldLYcYuQtrFL1vMoyQew9-edXcoMzn87FebmM24rPmkocPIGY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0GBjyeauR1wf9ztJ2ufX5K3xXFoeefr10ETpb9rlBN24RE0s7LTgEgB0XCpBp7hd1Lq3hIPBbMpUNXD1KiD0Vh14YewFBwldLYcYuQtrFL1vMoyQew9-edXcoMzn87FebmM24rPmkocPIGY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549B" w14:textId="77777777" w:rsidR="009E5BB7" w:rsidRPr="00792880" w:rsidRDefault="009E5BB7" w:rsidP="009E5BB7">
      <w:pPr>
        <w:spacing w:before="67" w:after="0" w:line="240" w:lineRule="auto"/>
        <w:ind w:right="3398" w:hanging="3398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74DC9D4" w14:textId="77777777" w:rsidR="009E5BB7" w:rsidRPr="009E5BB7" w:rsidRDefault="009E5BB7" w:rsidP="009E5BB7">
      <w:pPr>
        <w:spacing w:before="67" w:after="0" w:line="240" w:lineRule="auto"/>
        <w:ind w:right="-4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 Público Federal</w:t>
      </w:r>
    </w:p>
    <w:p w14:paraId="6E4485E1" w14:textId="77777777" w:rsidR="009E5BB7" w:rsidRPr="009E5BB7" w:rsidRDefault="009E5BB7" w:rsidP="009E5BB7">
      <w:pPr>
        <w:spacing w:after="0" w:line="240" w:lineRule="auto"/>
        <w:ind w:right="-4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Federal de Educação, Ciência e Tecnologia Sul-rio-grandense </w:t>
      </w:r>
      <w:proofErr w:type="spellStart"/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Pró-Reitoria</w:t>
      </w:r>
      <w:proofErr w:type="spellEnd"/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Ensino</w:t>
      </w:r>
    </w:p>
    <w:p w14:paraId="55D10DF6" w14:textId="77777777" w:rsidR="009E5BB7" w:rsidRPr="009E5BB7" w:rsidRDefault="009E5BB7" w:rsidP="009E5BB7">
      <w:pPr>
        <w:spacing w:before="2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584"/>
      </w:tblGrid>
      <w:tr w:rsidR="009E5BB7" w:rsidRPr="009E5BB7" w14:paraId="47D0F583" w14:textId="77777777" w:rsidTr="009E5BB7">
        <w:trPr>
          <w:trHeight w:val="2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6EB5" w14:textId="77777777" w:rsidR="009E5BB7" w:rsidRPr="009E5BB7" w:rsidRDefault="009E5BB7" w:rsidP="009E5BB7">
            <w:pPr>
              <w:spacing w:after="0" w:line="240" w:lineRule="auto"/>
              <w:ind w:left="2199" w:hanging="10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DISCIPLINA: 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Inglesa II</w:t>
            </w:r>
          </w:p>
        </w:tc>
      </w:tr>
      <w:tr w:rsidR="009E5BB7" w:rsidRPr="009E5BB7" w14:paraId="17456997" w14:textId="77777777" w:rsidTr="009E5BB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81AD" w14:textId="77777777" w:rsidR="009E5BB7" w:rsidRPr="009E5BB7" w:rsidRDefault="009E5BB7" w:rsidP="00D873EA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Vigência: 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partir 2019/2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9095" w14:textId="77777777" w:rsidR="009E5BB7" w:rsidRPr="009E5BB7" w:rsidRDefault="009E5BB7" w:rsidP="00D873EA">
            <w:pPr>
              <w:spacing w:after="0" w:line="240" w:lineRule="auto"/>
              <w:ind w:firstLine="15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Período letivo: 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10º semestre</w:t>
            </w:r>
          </w:p>
        </w:tc>
      </w:tr>
      <w:tr w:rsidR="009E5BB7" w:rsidRPr="009E5BB7" w14:paraId="07453A4C" w14:textId="77777777" w:rsidTr="009E5BB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87F1" w14:textId="723C1267" w:rsidR="009E5BB7" w:rsidRPr="009E5BB7" w:rsidRDefault="009E5BB7" w:rsidP="00D873EA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 total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76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0A56" w14:textId="77777777" w:rsidR="009E5BB7" w:rsidRPr="009E5BB7" w:rsidRDefault="009E5BB7" w:rsidP="00D873EA">
            <w:pPr>
              <w:spacing w:after="0" w:line="240" w:lineRule="auto"/>
              <w:ind w:firstLine="15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Código: 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EQ.XXXX</w:t>
            </w:r>
          </w:p>
        </w:tc>
      </w:tr>
      <w:tr w:rsidR="009E5BB7" w:rsidRPr="009E5BB7" w14:paraId="1B1C9D0D" w14:textId="77777777" w:rsidTr="009E5BB7">
        <w:trPr>
          <w:trHeight w:val="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19CE" w14:textId="54EF1036" w:rsidR="009E5BB7" w:rsidRPr="009E5BB7" w:rsidRDefault="009E5BB7" w:rsidP="00D873EA">
            <w:pPr>
              <w:spacing w:after="0" w:line="240" w:lineRule="auto"/>
              <w:ind w:left="142" w:right="23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B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Estudo da língua inglesa em suas quatro habilidades (compreensão e produção escrita, compreensão e produção oral), em nível básico (A1), a partir de diferentes situações comunicativas no âmbito da</w:t>
            </w:r>
            <w:r w:rsidR="001166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descrição de atividades diárias e habilidades e possibilidades; da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descrição, em termos simples, de histórias e fatos ocorridos no passado</w:t>
            </w:r>
            <w:r w:rsidR="001166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 do futuro simples em situações de viagens e comparativos e superlativos</w:t>
            </w:r>
            <w:r w:rsidRPr="009E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Compreensão de frases e expressões de uso frequente relacionadas com áreas de experiência significativa para o estudante e de textos relacionados à cultura de povos de fala inglesa e seus modos de vida, bem como questões históricas e geográfico-espaciais desses países; produção de parágrafos curtos e simples.</w:t>
            </w:r>
          </w:p>
        </w:tc>
      </w:tr>
    </w:tbl>
    <w:p w14:paraId="33C1AB74" w14:textId="77777777" w:rsidR="009E5BB7" w:rsidRPr="009E5BB7" w:rsidRDefault="009E5BB7" w:rsidP="009E5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DB4FAB" w14:textId="77777777" w:rsidR="009E5BB7" w:rsidRPr="009E5BB7" w:rsidRDefault="009E5BB7" w:rsidP="009E5BB7">
      <w:pPr>
        <w:spacing w:after="0" w:line="240" w:lineRule="auto"/>
        <w:ind w:hanging="222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Conteúdos</w:t>
      </w:r>
    </w:p>
    <w:p w14:paraId="238C1463" w14:textId="77777777" w:rsidR="009E5BB7" w:rsidRPr="009E5BB7" w:rsidRDefault="009E5BB7" w:rsidP="009E5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F6D575" w14:textId="77777777" w:rsidR="009E5BB7" w:rsidRPr="00792880" w:rsidRDefault="009E5BB7" w:rsidP="007928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 I – Da descrição de atividades diárias e habilidades e possibilidades</w:t>
      </w:r>
    </w:p>
    <w:p w14:paraId="4B67CBE2" w14:textId="77777777" w:rsidR="009E5BB7" w:rsidRPr="009E5BB7" w:rsidRDefault="009E5BB7" w:rsidP="009E5BB7">
      <w:pPr>
        <w:spacing w:after="0" w:line="240" w:lineRule="auto"/>
        <w:ind w:hanging="22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0589E5" w14:textId="26F4D3D5" w:rsidR="009E5BB7" w:rsidRPr="00792880" w:rsidRDefault="00246776" w:rsidP="00246776">
      <w:pPr>
        <w:pStyle w:val="PargrafodaLista"/>
        <w:numPr>
          <w:ilvl w:val="1"/>
          <w:numId w:val="3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Presente simples vs. Presente contínuo; pronomes interrogativos; vocabulário referente à meteorologia; pronúncia do som “r” e “h” e final “r” em inglês britânico e norte americano.</w:t>
      </w:r>
    </w:p>
    <w:p w14:paraId="37880C81" w14:textId="204EEA7D" w:rsidR="009E5BB7" w:rsidRPr="00792880" w:rsidRDefault="00246776" w:rsidP="00246776">
      <w:pPr>
        <w:pStyle w:val="PargrafodaLista"/>
        <w:numPr>
          <w:ilvl w:val="1"/>
          <w:numId w:val="3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Verbos modais “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para habilidades; verbos referentes </w:t>
      </w:r>
      <w:proofErr w:type="gram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preferências (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likes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dislikes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advérbios de modo; verbos usados com algumas modalidades esportivas e de lazer.</w:t>
      </w:r>
    </w:p>
    <w:p w14:paraId="7954836E" w14:textId="196F4DA6" w:rsidR="009E5BB7" w:rsidRPr="00792880" w:rsidRDefault="00246776" w:rsidP="00246776">
      <w:pPr>
        <w:pStyle w:val="PargrafodaLista"/>
        <w:numPr>
          <w:ilvl w:val="1"/>
          <w:numId w:val="3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Verbos modais “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e “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para permissão; revisão do verbo “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”; pronomes oblíquos; pronomes possessivos; vocabulário referente </w:t>
      </w:r>
      <w:proofErr w:type="gram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peças da casa e móveis, pronomes (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unstressed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object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pronouns</w:t>
      </w:r>
      <w:proofErr w:type="spellEnd"/>
      <w:r w:rsidR="009E5BB7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14:paraId="3A43199C" w14:textId="77777777" w:rsidR="009E5BB7" w:rsidRPr="009E5BB7" w:rsidRDefault="009E5BB7" w:rsidP="009E5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14:paraId="3B3A38E2" w14:textId="77777777" w:rsidR="009E5BB7" w:rsidRPr="009E5BB7" w:rsidRDefault="009E5BB7" w:rsidP="007928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A50D51" w14:textId="77777777" w:rsidR="009E5BB7" w:rsidRPr="009E5BB7" w:rsidRDefault="009E5BB7" w:rsidP="007928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 II – Da descrição de situações no passado; verbos modais, regulares e irregulares</w:t>
      </w:r>
    </w:p>
    <w:p w14:paraId="2DFCC6C0" w14:textId="77777777" w:rsidR="009E5BB7" w:rsidRPr="009E5BB7" w:rsidRDefault="009E5BB7" w:rsidP="009E5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6183EC" w14:textId="5CB24D93" w:rsidR="009E5BB7" w:rsidRPr="00792880" w:rsidRDefault="009E5BB7" w:rsidP="00246776">
      <w:pPr>
        <w:pStyle w:val="PargrafodaLista"/>
        <w:numPr>
          <w:ilvl w:val="1"/>
          <w:numId w:val="5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Presente contínuo; 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would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”; verbos modais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e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para pedidos; uso    de “some” e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”; vocabulário referente à cardápios e refeições.</w:t>
      </w:r>
    </w:p>
    <w:p w14:paraId="190EDC37" w14:textId="361D7100" w:rsidR="009E5BB7" w:rsidRPr="00792880" w:rsidRDefault="009E5BB7" w:rsidP="00246776">
      <w:pPr>
        <w:pStyle w:val="PargrafodaLista"/>
        <w:numPr>
          <w:ilvl w:val="1"/>
          <w:numId w:val="5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Passado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simples – verbo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”; passado simples – verbos regulares e irregulares; expressões de tempo; vocabulário referente </w:t>
      </w:r>
      <w:r w:rsidR="00246776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partes do corpo humano e sintomas de doença; pronúncia de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was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e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were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</w:t>
      </w:r>
    </w:p>
    <w:p w14:paraId="6A22D789" w14:textId="2284D4EF" w:rsidR="009E5BB7" w:rsidRPr="00792880" w:rsidRDefault="009E5BB7" w:rsidP="001305EC">
      <w:pPr>
        <w:pStyle w:val="PargrafodaLista"/>
        <w:numPr>
          <w:ilvl w:val="1"/>
          <w:numId w:val="5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Passado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simples, formas afirmativa</w:t>
      </w:r>
      <w:r w:rsidR="00246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verbos regulares; passado simples, forma afirmativa de verbos irregulares; passado simples, formas negativa e interrogativa; pronúncia do sufixo “-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 </w:t>
      </w:r>
    </w:p>
    <w:p w14:paraId="55B38D64" w14:textId="77777777" w:rsidR="009E5BB7" w:rsidRPr="009E5BB7" w:rsidRDefault="009E5BB7" w:rsidP="009E5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44215F" w14:textId="77777777" w:rsidR="009E5BB7" w:rsidRPr="00792880" w:rsidRDefault="009E5BB7" w:rsidP="009E5BB7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 III – Dos comparativos e superlativos e futuro simples</w:t>
      </w:r>
    </w:p>
    <w:p w14:paraId="24C136DE" w14:textId="77777777" w:rsidR="009E5BB7" w:rsidRPr="009E5BB7" w:rsidRDefault="009E5BB7" w:rsidP="009E5BB7">
      <w:pPr>
        <w:spacing w:after="0" w:line="240" w:lineRule="auto"/>
        <w:ind w:left="284" w:hanging="104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62B812" w14:textId="77777777" w:rsidR="009E5BB7" w:rsidRPr="00792880" w:rsidRDefault="009E5BB7" w:rsidP="001305EC">
      <w:pPr>
        <w:pStyle w:val="PargrafodaLista"/>
        <w:numPr>
          <w:ilvl w:val="1"/>
          <w:numId w:val="7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Adjetivos: comparativos e superlativos; igualdade – “as...as”.</w:t>
      </w:r>
    </w:p>
    <w:p w14:paraId="1D3C40B7" w14:textId="6E8DC2E1" w:rsidR="009E5BB7" w:rsidRPr="00792880" w:rsidRDefault="009E5BB7" w:rsidP="001305EC">
      <w:pPr>
        <w:pStyle w:val="PargrafodaLista"/>
        <w:numPr>
          <w:ilvl w:val="1"/>
          <w:numId w:val="7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Verbos referentes </w:t>
      </w:r>
      <w:r w:rsidR="00470ACF"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viagens; expressões de tempo; futuro com o uso do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going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”; uso de “</w:t>
      </w:r>
      <w:proofErr w:type="spellStart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gonna</w:t>
      </w:r>
      <w:proofErr w:type="spellEnd"/>
      <w:r w:rsidRPr="007928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”; vocabulário referente à aeroporto e rotinas de viagem.</w:t>
      </w:r>
    </w:p>
    <w:p w14:paraId="2B8B6C79" w14:textId="77777777" w:rsidR="00792880" w:rsidRPr="00792880" w:rsidRDefault="00792880" w:rsidP="001305EC">
      <w:pPr>
        <w:pStyle w:val="PargrafodaLista"/>
        <w:numPr>
          <w:ilvl w:val="1"/>
          <w:numId w:val="7"/>
        </w:numPr>
        <w:spacing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880">
        <w:rPr>
          <w:rFonts w:ascii="Arial" w:eastAsia="Times New Roman" w:hAnsi="Arial" w:cs="Arial"/>
          <w:sz w:val="24"/>
          <w:szCs w:val="24"/>
          <w:lang w:eastAsia="pt-BR"/>
        </w:rPr>
        <w:t>Revisão</w:t>
      </w:r>
    </w:p>
    <w:p w14:paraId="1ECD1615" w14:textId="77777777" w:rsidR="00527E0B" w:rsidRDefault="009E5BB7" w:rsidP="00527E0B">
      <w:pPr>
        <w:spacing w:after="0" w:line="240" w:lineRule="auto"/>
        <w:ind w:hanging="8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lang w:eastAsia="pt-BR"/>
        </w:rPr>
        <w:t>     </w:t>
      </w:r>
    </w:p>
    <w:p w14:paraId="3CD4D8FA" w14:textId="77777777" w:rsidR="009E5BB7" w:rsidRPr="009E5BB7" w:rsidRDefault="009E5BB7" w:rsidP="0052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b/>
          <w:bCs/>
          <w:color w:val="000000"/>
          <w:lang w:eastAsia="pt-BR"/>
        </w:rPr>
        <w:t>Bibliografia básica</w:t>
      </w:r>
    </w:p>
    <w:p w14:paraId="4C94D53F" w14:textId="77777777" w:rsidR="009E5BB7" w:rsidRPr="009E5BB7" w:rsidRDefault="009E5BB7" w:rsidP="009E5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C5B758" w14:textId="77777777" w:rsidR="009E5BB7" w:rsidRPr="00246776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color w:val="000000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eastAsia="pt-BR"/>
        </w:rPr>
        <w:t xml:space="preserve">PEREIRA, </w:t>
      </w:r>
      <w:proofErr w:type="spellStart"/>
      <w:r w:rsidRPr="009E5BB7">
        <w:rPr>
          <w:rFonts w:ascii="Arial" w:eastAsia="Times New Roman" w:hAnsi="Arial" w:cs="Arial"/>
          <w:color w:val="000000"/>
          <w:lang w:eastAsia="pt-BR"/>
        </w:rPr>
        <w:t>Antonio</w:t>
      </w:r>
      <w:proofErr w:type="spellEnd"/>
      <w:r w:rsidRPr="009E5BB7">
        <w:rPr>
          <w:rFonts w:ascii="Arial" w:eastAsia="Times New Roman" w:hAnsi="Arial" w:cs="Arial"/>
          <w:color w:val="000000"/>
          <w:lang w:eastAsia="pt-BR"/>
        </w:rPr>
        <w:t xml:space="preserve">; VIEIRA, Cristine; FEITOSA, </w:t>
      </w:r>
      <w:proofErr w:type="spellStart"/>
      <w:r w:rsidRPr="009E5BB7">
        <w:rPr>
          <w:rFonts w:ascii="Arial" w:eastAsia="Times New Roman" w:hAnsi="Arial" w:cs="Arial"/>
          <w:color w:val="000000"/>
          <w:lang w:eastAsia="pt-BR"/>
        </w:rPr>
        <w:t>Nabupolasar</w:t>
      </w:r>
      <w:proofErr w:type="spellEnd"/>
      <w:r w:rsidRPr="009E5BB7">
        <w:rPr>
          <w:rFonts w:ascii="Arial" w:eastAsia="Times New Roman" w:hAnsi="Arial" w:cs="Arial"/>
          <w:color w:val="000000"/>
          <w:lang w:eastAsia="pt-BR"/>
        </w:rPr>
        <w:t xml:space="preserve">; LIMA, Júlio César. </w:t>
      </w: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English, Module 1, e-Tec </w:t>
      </w:r>
      <w:proofErr w:type="spellStart"/>
      <w:r w:rsidRPr="009E5BB7">
        <w:rPr>
          <w:rFonts w:ascii="Arial" w:eastAsia="Times New Roman" w:hAnsi="Arial" w:cs="Arial"/>
          <w:color w:val="000000"/>
          <w:lang w:val="en-US" w:eastAsia="pt-BR"/>
        </w:rPr>
        <w:t>Idiomas</w:t>
      </w:r>
      <w:proofErr w:type="spellEnd"/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. </w:t>
      </w:r>
      <w:proofErr w:type="spellStart"/>
      <w:r w:rsidRPr="009E5BB7">
        <w:rPr>
          <w:rFonts w:ascii="Arial" w:eastAsia="Times New Roman" w:hAnsi="Arial" w:cs="Arial"/>
          <w:color w:val="000000"/>
          <w:lang w:val="en-US" w:eastAsia="pt-BR"/>
        </w:rPr>
        <w:t>IFSul</w:t>
      </w:r>
      <w:proofErr w:type="spellEnd"/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proofErr w:type="spellStart"/>
      <w:r w:rsidRPr="009E5BB7">
        <w:rPr>
          <w:rFonts w:ascii="Arial" w:eastAsia="Times New Roman" w:hAnsi="Arial" w:cs="Arial"/>
          <w:color w:val="000000"/>
          <w:lang w:val="en-US" w:eastAsia="pt-BR"/>
        </w:rPr>
        <w:t>Câmpus</w:t>
      </w:r>
      <w:proofErr w:type="spellEnd"/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 Pelotas, Pelotas.</w:t>
      </w:r>
    </w:p>
    <w:p w14:paraId="30175C33" w14:textId="77777777" w:rsidR="009E5BB7" w:rsidRPr="009E5BB7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LEECH, Geoffrey; SVARTVIK, Jan. </w:t>
      </w:r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A communicative grammar of </w:t>
      </w:r>
      <w:proofErr w:type="spellStart"/>
      <w:proofErr w:type="gramStart"/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>english</w:t>
      </w:r>
      <w:proofErr w:type="spellEnd"/>
      <w:proofErr w:type="gramEnd"/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. </w:t>
      </w:r>
      <w:proofErr w:type="spellStart"/>
      <w:r w:rsidRPr="009E5BB7">
        <w:rPr>
          <w:rFonts w:ascii="Arial" w:eastAsia="Times New Roman" w:hAnsi="Arial" w:cs="Arial"/>
          <w:color w:val="000000"/>
          <w:lang w:val="en-US" w:eastAsia="pt-BR"/>
        </w:rPr>
        <w:t>Londres</w:t>
      </w:r>
      <w:proofErr w:type="spellEnd"/>
      <w:r w:rsidRPr="009E5BB7">
        <w:rPr>
          <w:rFonts w:ascii="Arial" w:eastAsia="Times New Roman" w:hAnsi="Arial" w:cs="Arial"/>
          <w:color w:val="000000"/>
          <w:lang w:val="en-US" w:eastAsia="pt-BR"/>
        </w:rPr>
        <w:t>: Longman, 1994.</w:t>
      </w:r>
    </w:p>
    <w:p w14:paraId="0B38D0F8" w14:textId="77777777" w:rsidR="009E5BB7" w:rsidRPr="009E5BB7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MURPHY R., </w:t>
      </w:r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Essential Grammar in Use: a reference and practice book for elementary learners of English. </w:t>
      </w:r>
      <w:r w:rsidRPr="009E5BB7">
        <w:rPr>
          <w:rFonts w:ascii="Arial" w:eastAsia="Times New Roman" w:hAnsi="Arial" w:cs="Arial"/>
          <w:color w:val="000000"/>
          <w:lang w:val="en-US" w:eastAsia="pt-BR"/>
        </w:rPr>
        <w:t>Forth ed., Cambridge University Press, 2015.</w:t>
      </w:r>
    </w:p>
    <w:p w14:paraId="1DB575AA" w14:textId="77777777" w:rsidR="009E5BB7" w:rsidRPr="009E5BB7" w:rsidRDefault="009E5BB7" w:rsidP="00246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556FBDBE" w14:textId="77777777" w:rsidR="009E5BB7" w:rsidRPr="009E5BB7" w:rsidRDefault="009E5BB7" w:rsidP="00246776">
      <w:pPr>
        <w:spacing w:after="0" w:line="240" w:lineRule="auto"/>
        <w:ind w:hanging="222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>     </w:t>
      </w:r>
    </w:p>
    <w:p w14:paraId="3ACF0AB3" w14:textId="77777777" w:rsidR="009E5BB7" w:rsidRPr="009E5BB7" w:rsidRDefault="009E5BB7" w:rsidP="00246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>Bibliografia</w:t>
      </w:r>
      <w:proofErr w:type="spellEnd"/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 </w:t>
      </w:r>
      <w:proofErr w:type="spellStart"/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>complementar</w:t>
      </w:r>
      <w:proofErr w:type="spellEnd"/>
    </w:p>
    <w:p w14:paraId="33DA455A" w14:textId="77777777" w:rsidR="009E5BB7" w:rsidRPr="009E5BB7" w:rsidRDefault="009E5BB7" w:rsidP="00246776">
      <w:pPr>
        <w:spacing w:after="0" w:line="240" w:lineRule="auto"/>
        <w:ind w:hanging="222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>     </w:t>
      </w:r>
    </w:p>
    <w:p w14:paraId="57A35CBE" w14:textId="77777777" w:rsidR="009E5BB7" w:rsidRPr="009E5BB7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RICHARDS, J.C., HULL, J., PROCTOR, S. </w:t>
      </w:r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>Interchange: student’s book 2</w:t>
      </w:r>
      <w:r w:rsidRPr="009E5BB7">
        <w:rPr>
          <w:rFonts w:ascii="Arial" w:eastAsia="Times New Roman" w:hAnsi="Arial" w:cs="Arial"/>
          <w:color w:val="000000"/>
          <w:lang w:val="en-US" w:eastAsia="pt-BR"/>
        </w:rPr>
        <w:t>. Cambridge: Cambridge University Press, 2005. </w:t>
      </w:r>
    </w:p>
    <w:p w14:paraId="3129D711" w14:textId="77777777" w:rsidR="009E5BB7" w:rsidRPr="009E5BB7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WITT, Ray de. </w:t>
      </w:r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How to prepare for IELTS. </w:t>
      </w: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England: British Council, 2008. </w:t>
      </w:r>
      <w:proofErr w:type="gramStart"/>
      <w:r w:rsidRPr="009E5BB7">
        <w:rPr>
          <w:rFonts w:ascii="Arial" w:eastAsia="Times New Roman" w:hAnsi="Arial" w:cs="Arial"/>
          <w:color w:val="000000"/>
          <w:lang w:val="en-US" w:eastAsia="pt-BR"/>
        </w:rPr>
        <w:t>1</w:t>
      </w:r>
      <w:proofErr w:type="gramEnd"/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 CD ROM</w:t>
      </w:r>
    </w:p>
    <w:p w14:paraId="2D2C6C30" w14:textId="77777777" w:rsidR="009E5BB7" w:rsidRPr="009E5BB7" w:rsidRDefault="009E5BB7" w:rsidP="00246776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WEHMEIER, Sally. </w:t>
      </w:r>
      <w:r w:rsidRPr="009E5BB7">
        <w:rPr>
          <w:rFonts w:ascii="Arial" w:eastAsia="Times New Roman" w:hAnsi="Arial" w:cs="Arial"/>
          <w:b/>
          <w:bCs/>
          <w:color w:val="000000"/>
          <w:lang w:val="en-US" w:eastAsia="pt-BR"/>
        </w:rPr>
        <w:t>Oxford advanced learner’s Dictionary 7th edition</w:t>
      </w:r>
      <w:r w:rsidRPr="009E5BB7">
        <w:rPr>
          <w:rFonts w:ascii="Arial" w:eastAsia="Times New Roman" w:hAnsi="Arial" w:cs="Arial"/>
          <w:color w:val="000000"/>
          <w:lang w:val="en-US" w:eastAsia="pt-BR"/>
        </w:rPr>
        <w:t xml:space="preserve">. </w:t>
      </w:r>
      <w:r w:rsidRPr="009E5BB7">
        <w:rPr>
          <w:rFonts w:ascii="Arial" w:eastAsia="Times New Roman" w:hAnsi="Arial" w:cs="Arial"/>
          <w:color w:val="000000"/>
          <w:lang w:eastAsia="pt-BR"/>
        </w:rPr>
        <w:t xml:space="preserve">Oxford </w:t>
      </w:r>
      <w:proofErr w:type="spellStart"/>
      <w:r w:rsidRPr="009E5BB7">
        <w:rPr>
          <w:rFonts w:ascii="Arial" w:eastAsia="Times New Roman" w:hAnsi="Arial" w:cs="Arial"/>
          <w:color w:val="000000"/>
          <w:lang w:eastAsia="pt-BR"/>
        </w:rPr>
        <w:t>University</w:t>
      </w:r>
      <w:proofErr w:type="spellEnd"/>
      <w:r w:rsidRPr="009E5BB7">
        <w:rPr>
          <w:rFonts w:ascii="Arial" w:eastAsia="Times New Roman" w:hAnsi="Arial" w:cs="Arial"/>
          <w:color w:val="000000"/>
          <w:lang w:eastAsia="pt-BR"/>
        </w:rPr>
        <w:t xml:space="preserve"> Press, 2005.</w:t>
      </w:r>
    </w:p>
    <w:p w14:paraId="1C3F2C14" w14:textId="77777777" w:rsidR="00E645E3" w:rsidRPr="00792880" w:rsidRDefault="00E645E3" w:rsidP="00246776">
      <w:pPr>
        <w:jc w:val="both"/>
        <w:rPr>
          <w:rFonts w:ascii="Arial" w:hAnsi="Arial" w:cs="Arial"/>
        </w:rPr>
      </w:pPr>
    </w:p>
    <w:sectPr w:rsidR="00E645E3" w:rsidRPr="007928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B"/>
    <w:multiLevelType w:val="hybridMultilevel"/>
    <w:tmpl w:val="4C8873C2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5401C8"/>
    <w:multiLevelType w:val="multilevel"/>
    <w:tmpl w:val="F04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72DC"/>
    <w:multiLevelType w:val="multilevel"/>
    <w:tmpl w:val="63ECE8D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3" w15:restartNumberingAfterBreak="0">
    <w:nsid w:val="58173EF6"/>
    <w:multiLevelType w:val="multilevel"/>
    <w:tmpl w:val="63ECE8D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4" w15:restartNumberingAfterBreak="0">
    <w:nsid w:val="63895864"/>
    <w:multiLevelType w:val="multilevel"/>
    <w:tmpl w:val="3DCC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66431B"/>
    <w:multiLevelType w:val="multilevel"/>
    <w:tmpl w:val="63ECE8D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6" w15:restartNumberingAfterBreak="0">
    <w:nsid w:val="75340C55"/>
    <w:multiLevelType w:val="multilevel"/>
    <w:tmpl w:val="3DCC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7"/>
    <w:rsid w:val="00076905"/>
    <w:rsid w:val="000F6FC5"/>
    <w:rsid w:val="00116657"/>
    <w:rsid w:val="001305EC"/>
    <w:rsid w:val="00246776"/>
    <w:rsid w:val="003A0771"/>
    <w:rsid w:val="00470ACF"/>
    <w:rsid w:val="004E41C1"/>
    <w:rsid w:val="00527E0B"/>
    <w:rsid w:val="00546908"/>
    <w:rsid w:val="00695F19"/>
    <w:rsid w:val="00792880"/>
    <w:rsid w:val="009E5BB7"/>
    <w:rsid w:val="00D873EA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DCA"/>
  <w15:docId w15:val="{E34D60EF-FFB5-4112-92D7-602B77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B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329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793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EB39286-7C88-4776-8016-D1FBAEA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LEGG</dc:creator>
  <cp:lastModifiedBy>Leonardo Betemps Kontz</cp:lastModifiedBy>
  <cp:revision>2</cp:revision>
  <dcterms:created xsi:type="dcterms:W3CDTF">2019-11-04T19:21:00Z</dcterms:created>
  <dcterms:modified xsi:type="dcterms:W3CDTF">2019-11-04T19:21:00Z</dcterms:modified>
</cp:coreProperties>
</file>