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6AF" w:rsidRDefault="00B636AF" w:rsidP="00B636AF">
      <w:pPr>
        <w:spacing w:after="0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B636AF" w:rsidRDefault="00B636AF" w:rsidP="00A6567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 w:rsidRPr="008111E6">
        <w:rPr>
          <w:rFonts w:ascii="Times New Roman" w:eastAsia="Times New Roman" w:hAnsi="Times New Roman" w:cs="Times New Roman"/>
          <w:b/>
          <w:sz w:val="32"/>
          <w:u w:val="single"/>
        </w:rPr>
        <w:t>Form</w:t>
      </w:r>
      <w:r w:rsidR="009A5D65">
        <w:rPr>
          <w:rFonts w:ascii="Times New Roman" w:eastAsia="Times New Roman" w:hAnsi="Times New Roman" w:cs="Times New Roman"/>
          <w:b/>
          <w:sz w:val="32"/>
          <w:u w:val="single"/>
        </w:rPr>
        <w:t>ulário para</w:t>
      </w:r>
      <w:r w:rsidR="00792FCA" w:rsidRPr="008111E6">
        <w:rPr>
          <w:rFonts w:ascii="Times New Roman" w:eastAsia="Times New Roman" w:hAnsi="Times New Roman" w:cs="Times New Roman"/>
          <w:b/>
          <w:sz w:val="32"/>
          <w:u w:val="single"/>
        </w:rPr>
        <w:t xml:space="preserve"> envio de pautas </w:t>
      </w:r>
      <w:r w:rsidR="009A5D65">
        <w:rPr>
          <w:rFonts w:ascii="Times New Roman" w:eastAsia="Times New Roman" w:hAnsi="Times New Roman" w:cs="Times New Roman"/>
          <w:b/>
          <w:sz w:val="32"/>
          <w:u w:val="single"/>
        </w:rPr>
        <w:t>à</w:t>
      </w:r>
      <w:r w:rsidR="00792FCA" w:rsidRPr="008111E6">
        <w:rPr>
          <w:rFonts w:ascii="Times New Roman" w:eastAsia="Times New Roman" w:hAnsi="Times New Roman" w:cs="Times New Roman"/>
          <w:b/>
          <w:sz w:val="32"/>
          <w:u w:val="single"/>
        </w:rPr>
        <w:t xml:space="preserve"> Câmara de Ensino</w:t>
      </w:r>
    </w:p>
    <w:p w:rsidR="00C62DBF" w:rsidRPr="00A65673" w:rsidRDefault="00C62DBF" w:rsidP="00C62DB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comgrade"/>
        <w:tblW w:w="0" w:type="auto"/>
        <w:tblLook w:val="04A0"/>
      </w:tblPr>
      <w:tblGrid>
        <w:gridCol w:w="9921"/>
      </w:tblGrid>
      <w:tr w:rsidR="00C62DBF" w:rsidRPr="00A65673" w:rsidTr="00C62DBF">
        <w:tc>
          <w:tcPr>
            <w:tcW w:w="9921" w:type="dxa"/>
          </w:tcPr>
          <w:p w:rsidR="00C62DBF" w:rsidRPr="00A65673" w:rsidRDefault="00C62DBF" w:rsidP="00A65673">
            <w:pPr>
              <w:pStyle w:val="PargrafodaLista"/>
              <w:numPr>
                <w:ilvl w:val="0"/>
                <w:numId w:val="14"/>
              </w:numPr>
              <w:tabs>
                <w:tab w:val="left" w:pos="284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6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Identificação do Proponente</w:t>
            </w:r>
          </w:p>
        </w:tc>
      </w:tr>
      <w:tr w:rsidR="00C62DBF" w:rsidRPr="00A65673" w:rsidTr="00C62DBF">
        <w:tc>
          <w:tcPr>
            <w:tcW w:w="9921" w:type="dxa"/>
          </w:tcPr>
          <w:p w:rsidR="00C62DBF" w:rsidRPr="00A65673" w:rsidRDefault="00C62DBF" w:rsidP="00A65673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673">
              <w:rPr>
                <w:rFonts w:ascii="Times New Roman" w:eastAsia="Times New Roman" w:hAnsi="Times New Roman" w:cs="Times New Roman"/>
                <w:sz w:val="28"/>
                <w:szCs w:val="28"/>
              </w:rPr>
              <w:t>Malcus Cassiano Kuhn</w:t>
            </w:r>
            <w:r w:rsidR="00A6567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62DBF" w:rsidRPr="00A65673" w:rsidRDefault="00C62DBF" w:rsidP="00A65673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elacomgrade"/>
        <w:tblW w:w="0" w:type="auto"/>
        <w:tblLook w:val="04A0"/>
      </w:tblPr>
      <w:tblGrid>
        <w:gridCol w:w="9921"/>
      </w:tblGrid>
      <w:tr w:rsidR="00C62DBF" w:rsidRPr="00A65673" w:rsidTr="00757311">
        <w:tc>
          <w:tcPr>
            <w:tcW w:w="9921" w:type="dxa"/>
          </w:tcPr>
          <w:p w:rsidR="00C62DBF" w:rsidRPr="00A65673" w:rsidRDefault="00A65673" w:rsidP="00A65673">
            <w:pPr>
              <w:pStyle w:val="PargrafodaLista"/>
              <w:numPr>
                <w:ilvl w:val="0"/>
                <w:numId w:val="14"/>
              </w:numPr>
              <w:tabs>
                <w:tab w:val="left" w:pos="284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6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Representa</w:t>
            </w:r>
            <w:r w:rsidR="00C62DBF" w:rsidRPr="00A656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ção do Proponente</w:t>
            </w:r>
          </w:p>
        </w:tc>
      </w:tr>
      <w:tr w:rsidR="00C62DBF" w:rsidRPr="00A65673" w:rsidTr="00757311">
        <w:tc>
          <w:tcPr>
            <w:tcW w:w="9921" w:type="dxa"/>
          </w:tcPr>
          <w:p w:rsidR="00C62DBF" w:rsidRPr="00A65673" w:rsidRDefault="00A65673" w:rsidP="00A65673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673">
              <w:rPr>
                <w:rFonts w:ascii="Times New Roman" w:eastAsia="Times New Roman" w:hAnsi="Times New Roman" w:cs="Times New Roman"/>
                <w:sz w:val="28"/>
                <w:szCs w:val="28"/>
              </w:rPr>
              <w:t>IFSul Câmpus Lajeado (DEPEX)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62DBF" w:rsidRPr="00A65673" w:rsidRDefault="00C62DBF" w:rsidP="00A65673">
      <w:pPr>
        <w:pStyle w:val="PargrafodaLista"/>
        <w:tabs>
          <w:tab w:val="left" w:pos="284"/>
        </w:tabs>
        <w:spacing w:after="0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elacomgrade"/>
        <w:tblW w:w="0" w:type="auto"/>
        <w:tblLook w:val="04A0"/>
      </w:tblPr>
      <w:tblGrid>
        <w:gridCol w:w="9921"/>
      </w:tblGrid>
      <w:tr w:rsidR="00A65673" w:rsidRPr="00A65673" w:rsidTr="00757311">
        <w:tc>
          <w:tcPr>
            <w:tcW w:w="9921" w:type="dxa"/>
          </w:tcPr>
          <w:p w:rsidR="00A65673" w:rsidRPr="00A65673" w:rsidRDefault="00A65673" w:rsidP="00A65673">
            <w:pPr>
              <w:pStyle w:val="PargrafodaLista"/>
              <w:numPr>
                <w:ilvl w:val="0"/>
                <w:numId w:val="14"/>
              </w:numPr>
              <w:tabs>
                <w:tab w:val="left" w:pos="284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6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Título da Pauta</w:t>
            </w:r>
          </w:p>
        </w:tc>
      </w:tr>
      <w:tr w:rsidR="00A65673" w:rsidRPr="00A65673" w:rsidTr="00757311">
        <w:tc>
          <w:tcPr>
            <w:tcW w:w="9921" w:type="dxa"/>
          </w:tcPr>
          <w:p w:rsidR="00A65673" w:rsidRPr="00A65673" w:rsidRDefault="00C14EF7" w:rsidP="00A65673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Estabelecimento de</w:t>
            </w:r>
            <w:r w:rsidR="00FD59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diretrizes e orientações para reorganização dos calendários acadêmicos dos Câmpus</w:t>
            </w:r>
            <w:r w:rsidR="003759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do IFSul</w:t>
            </w:r>
            <w:r w:rsidR="00FD599D">
              <w:rPr>
                <w:rFonts w:ascii="Times New Roman" w:eastAsia="Times New Roman" w:hAnsi="Times New Roman" w:cs="Times New Roman"/>
                <w:sz w:val="28"/>
                <w:szCs w:val="28"/>
              </w:rPr>
              <w:t>, pós pandemia da COVID-19.</w:t>
            </w:r>
          </w:p>
        </w:tc>
      </w:tr>
    </w:tbl>
    <w:p w:rsidR="00A65673" w:rsidRPr="00A65673" w:rsidRDefault="00A65673" w:rsidP="00A65673">
      <w:pPr>
        <w:pStyle w:val="PargrafodaLista"/>
        <w:tabs>
          <w:tab w:val="left" w:pos="284"/>
        </w:tabs>
        <w:spacing w:after="0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921"/>
      </w:tblGrid>
      <w:tr w:rsidR="00A65673" w:rsidRPr="00A65673" w:rsidTr="00A65673">
        <w:tc>
          <w:tcPr>
            <w:tcW w:w="9921" w:type="dxa"/>
          </w:tcPr>
          <w:p w:rsidR="00A65673" w:rsidRPr="00A65673" w:rsidRDefault="00A65673" w:rsidP="00A65673">
            <w:pPr>
              <w:pStyle w:val="PargrafodaLista"/>
              <w:numPr>
                <w:ilvl w:val="0"/>
                <w:numId w:val="14"/>
              </w:numPr>
              <w:tabs>
                <w:tab w:val="left" w:pos="284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6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Resumo</w:t>
            </w:r>
          </w:p>
        </w:tc>
      </w:tr>
      <w:tr w:rsidR="00A65673" w:rsidRPr="00A65673" w:rsidTr="00A65673">
        <w:tc>
          <w:tcPr>
            <w:tcW w:w="9921" w:type="dxa"/>
            <w:tcBorders>
              <w:bottom w:val="single" w:sz="4" w:space="0" w:color="auto"/>
            </w:tcBorders>
          </w:tcPr>
          <w:p w:rsidR="00A65673" w:rsidRPr="009028A8" w:rsidRDefault="00591016" w:rsidP="00FD599D">
            <w:pPr>
              <w:pStyle w:val="PargrafodaLista"/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Considerando </w:t>
            </w:r>
            <w:r w:rsidR="00FD599D">
              <w:rPr>
                <w:rFonts w:ascii="Times New Roman" w:hAnsi="Times New Roman" w:cs="Times New Roman"/>
                <w:sz w:val="28"/>
                <w:szCs w:val="28"/>
              </w:rPr>
              <w:t>o Parecer CNE/CP Nº 5/2020</w:t>
            </w:r>
            <w:r w:rsidR="003759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D599D">
              <w:rPr>
                <w:rFonts w:ascii="Times New Roman" w:hAnsi="Times New Roman" w:cs="Times New Roman"/>
                <w:sz w:val="28"/>
                <w:szCs w:val="28"/>
              </w:rPr>
              <w:t xml:space="preserve">os protocolos </w:t>
            </w:r>
            <w:r w:rsidR="0037590E">
              <w:rPr>
                <w:rFonts w:ascii="Times New Roman" w:hAnsi="Times New Roman" w:cs="Times New Roman"/>
                <w:sz w:val="28"/>
                <w:szCs w:val="28"/>
              </w:rPr>
              <w:t xml:space="preserve">dos órgãos da saúde e dos demais órgãos governamentais e as legislações pertinentes, cabe à Câmara de Ensino realizar um estudo e construir </w:t>
            </w:r>
            <w:r w:rsidR="0037590E">
              <w:rPr>
                <w:rFonts w:ascii="Times New Roman" w:eastAsia="Times New Roman" w:hAnsi="Times New Roman" w:cs="Times New Roman"/>
                <w:sz w:val="28"/>
                <w:szCs w:val="28"/>
              </w:rPr>
              <w:t>diretrizes e orientações para reorganização dos calendários acadêmicos dos Câmpus do IFSul, pós pandemia da COVID-19.</w:t>
            </w:r>
          </w:p>
        </w:tc>
      </w:tr>
    </w:tbl>
    <w:p w:rsidR="00792FCA" w:rsidRDefault="00792FCA" w:rsidP="0037590E">
      <w:pPr>
        <w:pStyle w:val="PargrafodaLista"/>
        <w:spacing w:after="0"/>
        <w:ind w:left="0"/>
        <w:contextualSpacing w:val="0"/>
        <w:jc w:val="right"/>
        <w:rPr>
          <w:rFonts w:ascii="Times New Roman" w:eastAsia="Times New Roman" w:hAnsi="Times New Roman" w:cs="Times New Roman"/>
          <w:sz w:val="36"/>
        </w:rPr>
      </w:pPr>
    </w:p>
    <w:p w:rsidR="0037590E" w:rsidRPr="0037590E" w:rsidRDefault="0037590E" w:rsidP="0037590E">
      <w:pPr>
        <w:pStyle w:val="PargrafodaLista"/>
        <w:spacing w:after="0"/>
        <w:ind w:left="0"/>
        <w:contextualSpacing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7590E">
        <w:rPr>
          <w:rFonts w:ascii="Times New Roman" w:eastAsia="Times New Roman" w:hAnsi="Times New Roman" w:cs="Times New Roman"/>
          <w:sz w:val="28"/>
          <w:szCs w:val="28"/>
        </w:rPr>
        <w:t>Lajeado, 07 de junho de 2020.</w:t>
      </w:r>
    </w:p>
    <w:sectPr w:rsidR="0037590E" w:rsidRPr="0037590E" w:rsidSect="00C62DBF">
      <w:headerReference w:type="default" r:id="rId8"/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B10" w:rsidRDefault="00324B10" w:rsidP="00F53938">
      <w:pPr>
        <w:spacing w:after="0" w:line="240" w:lineRule="auto"/>
      </w:pPr>
      <w:r>
        <w:separator/>
      </w:r>
    </w:p>
  </w:endnote>
  <w:endnote w:type="continuationSeparator" w:id="0">
    <w:p w:rsidR="00324B10" w:rsidRDefault="00324B10" w:rsidP="00F53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B10" w:rsidRDefault="00324B10" w:rsidP="00F53938">
      <w:pPr>
        <w:spacing w:after="0" w:line="240" w:lineRule="auto"/>
      </w:pPr>
      <w:r>
        <w:separator/>
      </w:r>
    </w:p>
  </w:footnote>
  <w:footnote w:type="continuationSeparator" w:id="0">
    <w:p w:rsidR="00324B10" w:rsidRDefault="00324B10" w:rsidP="00F53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075" w:rsidRDefault="00643ADD" w:rsidP="00643ADD">
    <w:pPr>
      <w:tabs>
        <w:tab w:val="left" w:pos="2640"/>
        <w:tab w:val="center" w:pos="4252"/>
      </w:tabs>
      <w:spacing w:after="0" w:line="240" w:lineRule="auto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ab/>
    </w:r>
    <w:r>
      <w:rPr>
        <w:rFonts w:ascii="Arial" w:eastAsia="Times New Roman" w:hAnsi="Arial" w:cs="Arial"/>
        <w:sz w:val="20"/>
        <w:szCs w:val="20"/>
        <w:lang w:eastAsia="pt-BR"/>
      </w:rPr>
      <w:tab/>
    </w:r>
    <w:r w:rsidRPr="00AD5FA7">
      <w:rPr>
        <w:rFonts w:eastAsia="Times New Roman" w:cstheme="minorHAnsi"/>
        <w:noProof/>
        <w:sz w:val="24"/>
        <w:szCs w:val="24"/>
        <w:lang w:eastAsia="pt-BR"/>
      </w:rPr>
      <w:drawing>
        <wp:inline distT="0" distB="0" distL="0" distR="0">
          <wp:extent cx="771525" cy="809625"/>
          <wp:effectExtent l="0" t="0" r="9525" b="9525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096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643ADD" w:rsidRPr="004219A6" w:rsidRDefault="00643ADD" w:rsidP="00643ADD">
    <w:pPr>
      <w:suppressAutoHyphens/>
      <w:autoSpaceDE w:val="0"/>
      <w:spacing w:after="120" w:line="240" w:lineRule="auto"/>
      <w:jc w:val="center"/>
      <w:rPr>
        <w:rFonts w:ascii="Arial" w:eastAsia="Times New Roman" w:hAnsi="Arial" w:cs="Arial"/>
        <w:sz w:val="20"/>
        <w:szCs w:val="24"/>
        <w:lang w:eastAsia="zh-CN"/>
      </w:rPr>
    </w:pPr>
    <w:r w:rsidRPr="004219A6">
      <w:rPr>
        <w:rFonts w:ascii="Arial" w:eastAsia="Times New Roman" w:hAnsi="Arial" w:cs="Arial"/>
        <w:sz w:val="20"/>
        <w:szCs w:val="24"/>
        <w:lang w:eastAsia="zh-CN"/>
      </w:rPr>
      <w:t>MINISTÉRIO DA EDUCAÇÃO</w:t>
    </w:r>
  </w:p>
  <w:p w:rsidR="00643ADD" w:rsidRPr="004219A6" w:rsidRDefault="00643ADD" w:rsidP="00643ADD">
    <w:pPr>
      <w:suppressAutoHyphens/>
      <w:autoSpaceDE w:val="0"/>
      <w:spacing w:after="120" w:line="240" w:lineRule="auto"/>
      <w:jc w:val="center"/>
      <w:rPr>
        <w:rFonts w:ascii="Arial" w:eastAsia="Times New Roman" w:hAnsi="Arial" w:cs="Arial"/>
        <w:sz w:val="20"/>
        <w:szCs w:val="24"/>
        <w:lang w:eastAsia="zh-CN"/>
      </w:rPr>
    </w:pPr>
    <w:r w:rsidRPr="004219A6">
      <w:rPr>
        <w:rFonts w:ascii="Arial" w:eastAsia="Times New Roman" w:hAnsi="Arial" w:cs="Arial"/>
        <w:sz w:val="20"/>
        <w:szCs w:val="24"/>
        <w:lang w:eastAsia="zh-CN"/>
      </w:rPr>
      <w:t>SECRETARIA DE EDUCAÇÃO PROFISSIONAL E TECNOLÓGICA</w:t>
    </w:r>
  </w:p>
  <w:p w:rsidR="00643ADD" w:rsidRPr="004219A6" w:rsidRDefault="00643ADD" w:rsidP="00643ADD">
    <w:pPr>
      <w:suppressAutoHyphens/>
      <w:autoSpaceDE w:val="0"/>
      <w:spacing w:after="120" w:line="240" w:lineRule="auto"/>
      <w:jc w:val="center"/>
      <w:rPr>
        <w:rFonts w:ascii="Arial" w:eastAsia="Times New Roman" w:hAnsi="Arial" w:cs="Arial"/>
        <w:sz w:val="20"/>
        <w:szCs w:val="24"/>
        <w:lang w:eastAsia="zh-CN"/>
      </w:rPr>
    </w:pPr>
    <w:r w:rsidRPr="004219A6">
      <w:rPr>
        <w:rFonts w:ascii="Arial" w:eastAsia="Times New Roman" w:hAnsi="Arial" w:cs="Arial"/>
        <w:sz w:val="20"/>
        <w:szCs w:val="24"/>
        <w:lang w:eastAsia="zh-CN"/>
      </w:rPr>
      <w:t>INSTITUTO FEDERAL DE EDUCAÇÃO, CIÊNCIA E TECNOLOGIA SUL-RIO-GRANDENSE</w:t>
    </w:r>
  </w:p>
  <w:p w:rsidR="00643ADD" w:rsidRPr="004219A6" w:rsidRDefault="00643ADD" w:rsidP="004219A6">
    <w:pPr>
      <w:suppressAutoHyphens/>
      <w:autoSpaceDE w:val="0"/>
      <w:spacing w:after="120" w:line="240" w:lineRule="auto"/>
      <w:jc w:val="center"/>
      <w:rPr>
        <w:rFonts w:ascii="Arial" w:eastAsia="Times New Roman" w:hAnsi="Arial" w:cs="Arial"/>
        <w:sz w:val="20"/>
        <w:szCs w:val="24"/>
        <w:lang w:eastAsia="zh-CN"/>
      </w:rPr>
    </w:pPr>
    <w:r w:rsidRPr="004219A6">
      <w:rPr>
        <w:rFonts w:ascii="Arial" w:eastAsia="Times New Roman" w:hAnsi="Arial" w:cs="Arial"/>
        <w:sz w:val="20"/>
        <w:szCs w:val="24"/>
        <w:lang w:eastAsia="zh-CN"/>
      </w:rPr>
      <w:t>PRÓ-REITORIA DE ENSINO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20E4"/>
    <w:multiLevelType w:val="hybridMultilevel"/>
    <w:tmpl w:val="3C5E75BA"/>
    <w:lvl w:ilvl="0" w:tplc="0416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852C3"/>
    <w:multiLevelType w:val="multilevel"/>
    <w:tmpl w:val="319CA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159F3A5B"/>
    <w:multiLevelType w:val="hybridMultilevel"/>
    <w:tmpl w:val="AD02B2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B0828"/>
    <w:multiLevelType w:val="hybridMultilevel"/>
    <w:tmpl w:val="9868360E"/>
    <w:lvl w:ilvl="0" w:tplc="0416000F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82D59"/>
    <w:multiLevelType w:val="hybridMultilevel"/>
    <w:tmpl w:val="93FA68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2356D"/>
    <w:multiLevelType w:val="hybridMultilevel"/>
    <w:tmpl w:val="93FA68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55F5D"/>
    <w:multiLevelType w:val="hybridMultilevel"/>
    <w:tmpl w:val="F2FE96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27163"/>
    <w:multiLevelType w:val="hybridMultilevel"/>
    <w:tmpl w:val="27289996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8713BF"/>
    <w:multiLevelType w:val="hybridMultilevel"/>
    <w:tmpl w:val="BF0837DA"/>
    <w:lvl w:ilvl="0" w:tplc="0416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7082A"/>
    <w:multiLevelType w:val="hybridMultilevel"/>
    <w:tmpl w:val="93FA68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C564B6"/>
    <w:multiLevelType w:val="hybridMultilevel"/>
    <w:tmpl w:val="697E97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A2F96"/>
    <w:multiLevelType w:val="hybridMultilevel"/>
    <w:tmpl w:val="66C40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EC226C"/>
    <w:multiLevelType w:val="hybridMultilevel"/>
    <w:tmpl w:val="9D3EC65C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05BDE"/>
    <w:multiLevelType w:val="hybridMultilevel"/>
    <w:tmpl w:val="4DFC4BB6"/>
    <w:lvl w:ilvl="0" w:tplc="EB5486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5324D1"/>
    <w:multiLevelType w:val="hybridMultilevel"/>
    <w:tmpl w:val="93FA68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79784E"/>
    <w:multiLevelType w:val="hybridMultilevel"/>
    <w:tmpl w:val="F82A07A0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13"/>
  </w:num>
  <w:num w:numId="5">
    <w:abstractNumId w:val="2"/>
  </w:num>
  <w:num w:numId="6">
    <w:abstractNumId w:val="3"/>
  </w:num>
  <w:num w:numId="7">
    <w:abstractNumId w:val="12"/>
  </w:num>
  <w:num w:numId="8">
    <w:abstractNumId w:val="8"/>
  </w:num>
  <w:num w:numId="9">
    <w:abstractNumId w:val="15"/>
  </w:num>
  <w:num w:numId="10">
    <w:abstractNumId w:val="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  <w:num w:numId="14">
    <w:abstractNumId w:val="14"/>
  </w:num>
  <w:num w:numId="15">
    <w:abstractNumId w:val="4"/>
  </w:num>
  <w:num w:numId="16">
    <w:abstractNumId w:val="9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6" w:nlCheck="1" w:checkStyle="0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E87F51"/>
    <w:rsid w:val="000317CC"/>
    <w:rsid w:val="00055735"/>
    <w:rsid w:val="00055A57"/>
    <w:rsid w:val="00061F65"/>
    <w:rsid w:val="000652B9"/>
    <w:rsid w:val="000A17E2"/>
    <w:rsid w:val="000B33DD"/>
    <w:rsid w:val="000C79F7"/>
    <w:rsid w:val="000D5DD6"/>
    <w:rsid w:val="000D77C8"/>
    <w:rsid w:val="00114B26"/>
    <w:rsid w:val="00155681"/>
    <w:rsid w:val="0016678A"/>
    <w:rsid w:val="001775C5"/>
    <w:rsid w:val="001C732B"/>
    <w:rsid w:val="001D5F33"/>
    <w:rsid w:val="001E73B7"/>
    <w:rsid w:val="002207D3"/>
    <w:rsid w:val="0022432B"/>
    <w:rsid w:val="00230C23"/>
    <w:rsid w:val="00261FC1"/>
    <w:rsid w:val="002710F5"/>
    <w:rsid w:val="002768B6"/>
    <w:rsid w:val="002D22E0"/>
    <w:rsid w:val="00300271"/>
    <w:rsid w:val="00324B10"/>
    <w:rsid w:val="00341C06"/>
    <w:rsid w:val="0037590E"/>
    <w:rsid w:val="00376553"/>
    <w:rsid w:val="00377509"/>
    <w:rsid w:val="00381461"/>
    <w:rsid w:val="003E4207"/>
    <w:rsid w:val="004042C0"/>
    <w:rsid w:val="004219A6"/>
    <w:rsid w:val="00452F79"/>
    <w:rsid w:val="00457A07"/>
    <w:rsid w:val="00475A62"/>
    <w:rsid w:val="00491948"/>
    <w:rsid w:val="004C0ADF"/>
    <w:rsid w:val="004D2167"/>
    <w:rsid w:val="004F2458"/>
    <w:rsid w:val="0050073C"/>
    <w:rsid w:val="0051594B"/>
    <w:rsid w:val="00526DBF"/>
    <w:rsid w:val="00554015"/>
    <w:rsid w:val="00557B0E"/>
    <w:rsid w:val="00561075"/>
    <w:rsid w:val="00580D3E"/>
    <w:rsid w:val="0058455E"/>
    <w:rsid w:val="00591016"/>
    <w:rsid w:val="005A5432"/>
    <w:rsid w:val="005A7A64"/>
    <w:rsid w:val="005B7A3A"/>
    <w:rsid w:val="005D1BA5"/>
    <w:rsid w:val="005D52B1"/>
    <w:rsid w:val="005E24D3"/>
    <w:rsid w:val="005E2FB2"/>
    <w:rsid w:val="005E4C70"/>
    <w:rsid w:val="00600B66"/>
    <w:rsid w:val="00613470"/>
    <w:rsid w:val="006339AC"/>
    <w:rsid w:val="00643ADD"/>
    <w:rsid w:val="00653E22"/>
    <w:rsid w:val="006876DE"/>
    <w:rsid w:val="006903C5"/>
    <w:rsid w:val="006A1CCA"/>
    <w:rsid w:val="006C122F"/>
    <w:rsid w:val="006D760B"/>
    <w:rsid w:val="007166C6"/>
    <w:rsid w:val="00733A52"/>
    <w:rsid w:val="0073789A"/>
    <w:rsid w:val="00743971"/>
    <w:rsid w:val="00760FD5"/>
    <w:rsid w:val="00767F5A"/>
    <w:rsid w:val="00776020"/>
    <w:rsid w:val="00792FCA"/>
    <w:rsid w:val="007971F0"/>
    <w:rsid w:val="007B6B2C"/>
    <w:rsid w:val="007D52DF"/>
    <w:rsid w:val="008111E6"/>
    <w:rsid w:val="008119F0"/>
    <w:rsid w:val="0083543D"/>
    <w:rsid w:val="00855F10"/>
    <w:rsid w:val="008B3EBB"/>
    <w:rsid w:val="008D579D"/>
    <w:rsid w:val="008E78BB"/>
    <w:rsid w:val="008F6177"/>
    <w:rsid w:val="009005BE"/>
    <w:rsid w:val="00900929"/>
    <w:rsid w:val="009028A8"/>
    <w:rsid w:val="009101A0"/>
    <w:rsid w:val="00910743"/>
    <w:rsid w:val="00910AA0"/>
    <w:rsid w:val="00921191"/>
    <w:rsid w:val="00925F3E"/>
    <w:rsid w:val="00980617"/>
    <w:rsid w:val="00986396"/>
    <w:rsid w:val="00993928"/>
    <w:rsid w:val="00996284"/>
    <w:rsid w:val="009A5D65"/>
    <w:rsid w:val="009E1802"/>
    <w:rsid w:val="00A02C66"/>
    <w:rsid w:val="00A3032A"/>
    <w:rsid w:val="00A65673"/>
    <w:rsid w:val="00A715C6"/>
    <w:rsid w:val="00A94DC8"/>
    <w:rsid w:val="00A9551C"/>
    <w:rsid w:val="00A96D6F"/>
    <w:rsid w:val="00AA17EA"/>
    <w:rsid w:val="00AA4B17"/>
    <w:rsid w:val="00AD4722"/>
    <w:rsid w:val="00AF7B98"/>
    <w:rsid w:val="00B30789"/>
    <w:rsid w:val="00B45F0D"/>
    <w:rsid w:val="00B636AF"/>
    <w:rsid w:val="00B67C32"/>
    <w:rsid w:val="00B7434A"/>
    <w:rsid w:val="00B90298"/>
    <w:rsid w:val="00BB3EF7"/>
    <w:rsid w:val="00BF63F9"/>
    <w:rsid w:val="00C14EF7"/>
    <w:rsid w:val="00C62DBF"/>
    <w:rsid w:val="00C724FD"/>
    <w:rsid w:val="00C837A0"/>
    <w:rsid w:val="00CB7FFC"/>
    <w:rsid w:val="00CD2DA5"/>
    <w:rsid w:val="00CE0F5A"/>
    <w:rsid w:val="00CE38BC"/>
    <w:rsid w:val="00CE3B16"/>
    <w:rsid w:val="00CE6377"/>
    <w:rsid w:val="00CF32DB"/>
    <w:rsid w:val="00D37E89"/>
    <w:rsid w:val="00D50813"/>
    <w:rsid w:val="00D82E63"/>
    <w:rsid w:val="00D93C95"/>
    <w:rsid w:val="00DB5880"/>
    <w:rsid w:val="00DB7FB4"/>
    <w:rsid w:val="00DC0FBF"/>
    <w:rsid w:val="00DC4967"/>
    <w:rsid w:val="00DC53F5"/>
    <w:rsid w:val="00DE167E"/>
    <w:rsid w:val="00DE6039"/>
    <w:rsid w:val="00DE6E45"/>
    <w:rsid w:val="00E33B72"/>
    <w:rsid w:val="00E76C89"/>
    <w:rsid w:val="00E87F51"/>
    <w:rsid w:val="00E93242"/>
    <w:rsid w:val="00E96C51"/>
    <w:rsid w:val="00ED2E77"/>
    <w:rsid w:val="00ED3776"/>
    <w:rsid w:val="00EF6BE2"/>
    <w:rsid w:val="00EF6F76"/>
    <w:rsid w:val="00F51DC2"/>
    <w:rsid w:val="00F53938"/>
    <w:rsid w:val="00F64D7E"/>
    <w:rsid w:val="00F858D0"/>
    <w:rsid w:val="00FA200C"/>
    <w:rsid w:val="00FA5505"/>
    <w:rsid w:val="00FA5511"/>
    <w:rsid w:val="00FC5301"/>
    <w:rsid w:val="00FD599D"/>
    <w:rsid w:val="00FE6840"/>
    <w:rsid w:val="00FF5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F5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87F51"/>
    <w:pPr>
      <w:ind w:left="720"/>
      <w:contextualSpacing/>
    </w:pPr>
  </w:style>
  <w:style w:type="paragraph" w:customStyle="1" w:styleId="Default">
    <w:name w:val="Default"/>
    <w:rsid w:val="00EF6B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0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05B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F539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3938"/>
  </w:style>
  <w:style w:type="paragraph" w:styleId="Rodap">
    <w:name w:val="footer"/>
    <w:basedOn w:val="Normal"/>
    <w:link w:val="RodapChar"/>
    <w:uiPriority w:val="99"/>
    <w:unhideWhenUsed/>
    <w:rsid w:val="00F539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3938"/>
  </w:style>
  <w:style w:type="table" w:styleId="Tabelacomgrade">
    <w:name w:val="Table Grid"/>
    <w:basedOn w:val="Tabelanormal"/>
    <w:uiPriority w:val="39"/>
    <w:rsid w:val="00526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4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CFC6E-D288-4788-9869-4E5DEC65E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Veridiana</cp:lastModifiedBy>
  <cp:revision>2</cp:revision>
  <cp:lastPrinted>2018-12-10T19:17:00Z</cp:lastPrinted>
  <dcterms:created xsi:type="dcterms:W3CDTF">2020-06-08T21:33:00Z</dcterms:created>
  <dcterms:modified xsi:type="dcterms:W3CDTF">2020-06-08T21:33:00Z</dcterms:modified>
</cp:coreProperties>
</file>