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A157" w14:textId="77777777" w:rsidR="00DC0DB3" w:rsidRDefault="00DC0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2"/>
          <w:szCs w:val="22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301"/>
      </w:tblGrid>
      <w:tr w:rsidR="00DC0DB3" w14:paraId="64D0479A" w14:textId="77777777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6025" w14:textId="77777777" w:rsidR="00DC0D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DISCIPLINA:</w:t>
            </w:r>
            <w:r>
              <w:rPr>
                <w:color w:val="000000"/>
              </w:rPr>
              <w:t xml:space="preserve"> Álgebra Linear</w:t>
            </w:r>
          </w:p>
        </w:tc>
      </w:tr>
      <w:tr w:rsidR="00DC0DB3" w14:paraId="64F48C4A" w14:textId="77777777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C8D2" w14:textId="77777777" w:rsidR="00DC0D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Vigência: </w:t>
            </w:r>
            <w:r>
              <w:rPr>
                <w:color w:val="000000"/>
              </w:rPr>
              <w:t>a partir de 202</w:t>
            </w:r>
            <w:r>
              <w:t>3</w:t>
            </w:r>
            <w:r>
              <w:rPr>
                <w:color w:val="000000"/>
              </w:rPr>
              <w:t>/</w:t>
            </w:r>
            <w:r>
              <w:t>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ED04" w14:textId="77777777" w:rsidR="00DC0D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Período letivo:</w:t>
            </w:r>
            <w:r>
              <w:rPr>
                <w:color w:val="000000"/>
              </w:rPr>
              <w:t xml:space="preserve"> Eletiva</w:t>
            </w:r>
          </w:p>
        </w:tc>
      </w:tr>
      <w:tr w:rsidR="00DC0DB3" w14:paraId="025F9112" w14:textId="77777777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EAEC" w14:textId="77777777" w:rsidR="00DC0D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Carga horária total: </w:t>
            </w:r>
            <w:r>
              <w:rPr>
                <w:color w:val="000000"/>
              </w:rPr>
              <w:t>60h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12C3" w14:textId="35C3248A" w:rsidR="00DC0D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Código: </w:t>
            </w:r>
            <w:r w:rsidR="009A0C9E">
              <w:rPr>
                <w:color w:val="000000"/>
              </w:rPr>
              <w:t>SUP.1703</w:t>
            </w:r>
          </w:p>
        </w:tc>
      </w:tr>
      <w:tr w:rsidR="00DC0DB3" w14:paraId="60A8C292" w14:textId="77777777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04EE" w14:textId="77777777" w:rsidR="00DC0DB3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CH Extensão: </w:t>
            </w:r>
            <w:r>
              <w:t>0 h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EA71" w14:textId="77777777" w:rsidR="00DC0DB3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CH Pesquisa: </w:t>
            </w:r>
            <w:r>
              <w:t>0 h</w:t>
            </w:r>
          </w:p>
        </w:tc>
      </w:tr>
      <w:tr w:rsidR="00DC0DB3" w14:paraId="13D08B8D" w14:textId="77777777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4CDB" w14:textId="77777777" w:rsidR="00DC0DB3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CH Prática: </w:t>
            </w:r>
            <w:r>
              <w:t>0 h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4406" w14:textId="77777777" w:rsidR="00DC0DB3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EaD</w:t>
            </w:r>
            <w:proofErr w:type="spellEnd"/>
            <w:r>
              <w:rPr>
                <w:b/>
              </w:rPr>
              <w:t xml:space="preserve">: </w:t>
            </w:r>
            <w:r>
              <w:t>0 %</w:t>
            </w:r>
          </w:p>
        </w:tc>
      </w:tr>
      <w:tr w:rsidR="00DC0DB3" w14:paraId="35403778" w14:textId="77777777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4CE1" w14:textId="77777777" w:rsidR="00DC0D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Ementa:</w:t>
            </w:r>
            <w:r>
              <w:rPr>
                <w:color w:val="000000"/>
              </w:rPr>
              <w:t xml:space="preserve"> Estudo de sistemas lineares, matrizes e determinantes; estudo dos espaços vetoriais R^2 e R^3; estudo das transformações lineares no plano e no espaço; estudo do conceito de </w:t>
            </w:r>
            <w:proofErr w:type="spellStart"/>
            <w:r>
              <w:rPr>
                <w:color w:val="000000"/>
              </w:rPr>
              <w:t>diagonalização</w:t>
            </w:r>
            <w:proofErr w:type="spellEnd"/>
            <w:r>
              <w:rPr>
                <w:color w:val="000000"/>
              </w:rPr>
              <w:t xml:space="preserve"> de um operador linear; aplicações no contexto da matemática e da ciência.</w:t>
            </w:r>
          </w:p>
        </w:tc>
      </w:tr>
    </w:tbl>
    <w:p w14:paraId="7B9CC75D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Conteúdos</w:t>
      </w:r>
    </w:p>
    <w:p w14:paraId="489933A5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>
        <w:rPr>
          <w:color w:val="000000"/>
        </w:rPr>
        <w:t>UNIDADE I – Matrizes, determinantes e sistema de equações lineares</w:t>
      </w:r>
    </w:p>
    <w:p w14:paraId="385F1A55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1.1 Matrizes</w:t>
      </w:r>
    </w:p>
    <w:p w14:paraId="3381FD1B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1.1.1 Tipos de matrizes</w:t>
      </w:r>
    </w:p>
    <w:p w14:paraId="1CD7C090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1.1.2 Operações e propriedades</w:t>
      </w:r>
    </w:p>
    <w:p w14:paraId="1C03204B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1.1.3 Matriz inversa</w:t>
      </w:r>
    </w:p>
    <w:p w14:paraId="3EFA97C4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1.2 Determinantes</w:t>
      </w:r>
    </w:p>
    <w:p w14:paraId="2E9D0EB9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1.2.1 Definição</w:t>
      </w:r>
    </w:p>
    <w:p w14:paraId="5A4AA4D9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1.2.2 Propriedades</w:t>
      </w:r>
    </w:p>
    <w:p w14:paraId="7CA30A45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1.3 Sistemas lineares</w:t>
      </w:r>
    </w:p>
    <w:p w14:paraId="15CDF96C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1.3.1 Definição e conjunto solução</w:t>
      </w:r>
    </w:p>
    <w:p w14:paraId="19E65D8F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1.3.2 Sistemas homogêneos</w:t>
      </w:r>
    </w:p>
    <w:p w14:paraId="359FE8B4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1.3.3 Interpretação geométrica no plano e no espaço</w:t>
      </w:r>
    </w:p>
    <w:p w14:paraId="52AF0C3E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1.3.4 Representação matricial de um sistema linear      </w:t>
      </w:r>
    </w:p>
    <w:p w14:paraId="207591F9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1.3.5</w:t>
      </w:r>
      <w:r>
        <w:rPr>
          <w:color w:val="000000"/>
        </w:rPr>
        <w:tab/>
        <w:t>Método de Gauss e de Gauss-Jordan</w:t>
      </w:r>
    </w:p>
    <w:p w14:paraId="596DC310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1.3.6 Inversão de matrizes</w:t>
      </w:r>
    </w:p>
    <w:p w14:paraId="62E13333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>
        <w:rPr>
          <w:color w:val="000000"/>
        </w:rPr>
        <w:t>UNIDADE II – Espaços vetoriais</w:t>
      </w:r>
    </w:p>
    <w:p w14:paraId="74760510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2.1 Espaços vetoriais </w:t>
      </w:r>
      <w:r>
        <w:rPr>
          <w:noProof/>
          <w:color w:val="000000"/>
        </w:rPr>
        <w:drawing>
          <wp:inline distT="0" distB="0" distL="114300" distR="114300" wp14:anchorId="3B43ECAA" wp14:editId="37DB015C">
            <wp:extent cx="184150" cy="177800"/>
            <wp:effectExtent l="0" t="0" r="0" b="0"/>
            <wp:docPr id="105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67D00AD3" wp14:editId="333C29C7">
            <wp:extent cx="184150" cy="177800"/>
            <wp:effectExtent l="0" t="0" r="0" b="0"/>
            <wp:docPr id="106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 </w:t>
      </w:r>
      <w:r>
        <w:rPr>
          <w:noProof/>
          <w:color w:val="000000"/>
        </w:rPr>
        <w:drawing>
          <wp:inline distT="0" distB="0" distL="114300" distR="114300" wp14:anchorId="261B8B11" wp14:editId="09B2C181">
            <wp:extent cx="184150" cy="177800"/>
            <wp:effectExtent l="0" t="0" r="0" b="0"/>
            <wp:docPr id="105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29B6196D" wp14:editId="49FA40D7">
            <wp:extent cx="184150" cy="177800"/>
            <wp:effectExtent l="0" t="0" r="0" b="0"/>
            <wp:docPr id="106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AD3956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2.1.1 Definição e propriedades</w:t>
      </w:r>
    </w:p>
    <w:p w14:paraId="067D8245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2.1.2 Subespaços vetoriais de </w:t>
      </w:r>
      <w:r>
        <w:rPr>
          <w:noProof/>
          <w:color w:val="000000"/>
        </w:rPr>
        <w:drawing>
          <wp:inline distT="0" distB="0" distL="114300" distR="114300" wp14:anchorId="20965492" wp14:editId="42371E0F">
            <wp:extent cx="184150" cy="177800"/>
            <wp:effectExtent l="0" t="0" r="0" b="0"/>
            <wp:docPr id="106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5789080E" wp14:editId="3F06DC6D">
            <wp:extent cx="184150" cy="177800"/>
            <wp:effectExtent l="0" t="0" r="0" b="0"/>
            <wp:docPr id="106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 </w:t>
      </w:r>
      <w:r>
        <w:rPr>
          <w:noProof/>
          <w:color w:val="000000"/>
        </w:rPr>
        <w:drawing>
          <wp:inline distT="0" distB="0" distL="114300" distR="114300" wp14:anchorId="05430530" wp14:editId="772AAFC4">
            <wp:extent cx="184150" cy="177800"/>
            <wp:effectExtent l="0" t="0" r="0" b="0"/>
            <wp:docPr id="106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3BA5EE49" wp14:editId="67B33890">
            <wp:extent cx="184150" cy="177800"/>
            <wp:effectExtent l="0" t="0" r="0" b="0"/>
            <wp:docPr id="10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FB4572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2.1.3 Combinação linear e subespaço gerado</w:t>
      </w:r>
    </w:p>
    <w:p w14:paraId="1DA3D89E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2.1.4 Independência linear</w:t>
      </w:r>
    </w:p>
    <w:p w14:paraId="31B9F3B3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2.1.5 Base e dimensão</w:t>
      </w:r>
    </w:p>
    <w:p w14:paraId="45C6ECC0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2.1.6 Coordenadas de um vetor e mudança de base</w:t>
      </w:r>
    </w:p>
    <w:p w14:paraId="7B75499A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2.1.7 Bases </w:t>
      </w:r>
      <w:proofErr w:type="spellStart"/>
      <w:r>
        <w:rPr>
          <w:color w:val="000000"/>
        </w:rPr>
        <w:t>ortonormais</w:t>
      </w:r>
      <w:proofErr w:type="spellEnd"/>
    </w:p>
    <w:p w14:paraId="5D95A090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2.1.8 Processo de </w:t>
      </w:r>
      <w:proofErr w:type="spellStart"/>
      <w:r>
        <w:rPr>
          <w:color w:val="000000"/>
        </w:rPr>
        <w:t>ortogonalização</w:t>
      </w:r>
      <w:proofErr w:type="spellEnd"/>
      <w:r>
        <w:rPr>
          <w:color w:val="000000"/>
        </w:rPr>
        <w:t xml:space="preserve"> de Gram-Schmidt</w:t>
      </w:r>
    </w:p>
    <w:p w14:paraId="503DABD3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>
        <w:rPr>
          <w:color w:val="000000"/>
        </w:rPr>
        <w:t>UNIDADE III – Transformações Lineares</w:t>
      </w:r>
    </w:p>
    <w:p w14:paraId="68F58CA0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3.1 Definição e propriedades</w:t>
      </w:r>
    </w:p>
    <w:p w14:paraId="2F20C133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3.2 Núcleo e imagem</w:t>
      </w:r>
    </w:p>
    <w:p w14:paraId="16A08AA9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3.3 Matriz de transformação</w:t>
      </w:r>
    </w:p>
    <w:p w14:paraId="27F433A9" w14:textId="77777777" w:rsidR="00DC0DB3" w:rsidRDefault="00000000">
      <w:pPr>
        <w:ind w:left="0" w:hanging="2"/>
      </w:pPr>
      <w:r>
        <w:t xml:space="preserve">  3.3.1 Mudança de base</w:t>
      </w:r>
    </w:p>
    <w:p w14:paraId="5E6EB20F" w14:textId="77777777" w:rsidR="00DC0DB3" w:rsidRDefault="00000000">
      <w:pPr>
        <w:ind w:left="0" w:hanging="2"/>
      </w:pPr>
      <w:r>
        <w:lastRenderedPageBreak/>
        <w:t xml:space="preserve">  3.3.2 Subespaços de uma matriz</w:t>
      </w:r>
    </w:p>
    <w:p w14:paraId="57B1D738" w14:textId="77777777" w:rsidR="00DC0DB3" w:rsidRDefault="00000000">
      <w:pPr>
        <w:ind w:left="0" w:hanging="2"/>
      </w:pPr>
      <w:r>
        <w:t>3.4 Transformações geométricas</w:t>
      </w:r>
    </w:p>
    <w:p w14:paraId="5C9A5D27" w14:textId="77777777" w:rsidR="00DC0DB3" w:rsidRDefault="00000000">
      <w:pPr>
        <w:ind w:left="0" w:hanging="2"/>
      </w:pPr>
      <w:r>
        <w:t xml:space="preserve">  3.4.1 Expansão e contração</w:t>
      </w:r>
    </w:p>
    <w:p w14:paraId="28F48AE5" w14:textId="77777777" w:rsidR="00DC0DB3" w:rsidRDefault="00000000">
      <w:pPr>
        <w:ind w:left="0" w:hanging="2"/>
      </w:pPr>
      <w:r>
        <w:t xml:space="preserve">  3.4.2 Reflexão</w:t>
      </w:r>
    </w:p>
    <w:p w14:paraId="488131FB" w14:textId="77777777" w:rsidR="00DC0DB3" w:rsidRDefault="00000000">
      <w:pPr>
        <w:ind w:left="0" w:hanging="2"/>
      </w:pPr>
      <w:r>
        <w:t xml:space="preserve">  3.4.3 Rotação</w:t>
      </w:r>
    </w:p>
    <w:p w14:paraId="1F674C44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color w:val="000000"/>
        </w:rPr>
      </w:pPr>
      <w:r>
        <w:rPr>
          <w:color w:val="000000"/>
        </w:rPr>
        <w:t xml:space="preserve">UNIDADE IV – </w:t>
      </w:r>
      <w:proofErr w:type="spellStart"/>
      <w:r>
        <w:rPr>
          <w:color w:val="000000"/>
        </w:rPr>
        <w:t>Diagonalização</w:t>
      </w:r>
      <w:proofErr w:type="spellEnd"/>
    </w:p>
    <w:p w14:paraId="58E59DA0" w14:textId="77777777" w:rsidR="00DC0DB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4.1 Autovalores e autovetores</w:t>
      </w:r>
    </w:p>
    <w:p w14:paraId="7BDCE38E" w14:textId="77777777" w:rsidR="00DC0DB3" w:rsidRDefault="00000000">
      <w:pPr>
        <w:ind w:left="0" w:hanging="2"/>
      </w:pPr>
      <w:r>
        <w:t xml:space="preserve">4.2 </w:t>
      </w:r>
      <w:proofErr w:type="spellStart"/>
      <w:r>
        <w:t>Autoespaços</w:t>
      </w:r>
      <w:proofErr w:type="spellEnd"/>
    </w:p>
    <w:p w14:paraId="6412B605" w14:textId="77777777" w:rsidR="00DC0DB3" w:rsidRDefault="00000000">
      <w:pPr>
        <w:ind w:left="0" w:hanging="2"/>
      </w:pPr>
      <w:r>
        <w:t xml:space="preserve">4.3 </w:t>
      </w:r>
      <w:proofErr w:type="spellStart"/>
      <w:r>
        <w:t>Diagonalização</w:t>
      </w:r>
      <w:proofErr w:type="spellEnd"/>
    </w:p>
    <w:p w14:paraId="3CDDCC56" w14:textId="77777777" w:rsidR="00DC0DB3" w:rsidRDefault="00000000">
      <w:pPr>
        <w:ind w:left="0" w:hanging="2"/>
      </w:pPr>
      <w:r>
        <w:t xml:space="preserve">4.3.1 </w:t>
      </w:r>
      <w:proofErr w:type="spellStart"/>
      <w:r>
        <w:t>Diagonalização</w:t>
      </w:r>
      <w:proofErr w:type="spellEnd"/>
      <w:r>
        <w:t xml:space="preserve"> de matrizes simétricas</w:t>
      </w:r>
    </w:p>
    <w:p w14:paraId="23F4D603" w14:textId="77777777" w:rsidR="00DC0DB3" w:rsidRDefault="00000000">
      <w:pPr>
        <w:ind w:left="0" w:hanging="2"/>
      </w:pPr>
      <w:r>
        <w:t>4.3.2 Formas quadráticas</w:t>
      </w:r>
    </w:p>
    <w:p w14:paraId="02C2F19B" w14:textId="77777777" w:rsidR="00DC0DB3" w:rsidRDefault="00000000">
      <w:pPr>
        <w:ind w:left="0" w:hanging="2"/>
      </w:pPr>
      <w:r>
        <w:t xml:space="preserve">4.4 Aplicações </w:t>
      </w:r>
    </w:p>
    <w:p w14:paraId="0BBB89D9" w14:textId="77777777" w:rsidR="00DC0DB3" w:rsidRDefault="00000000">
      <w:pPr>
        <w:ind w:left="0" w:hanging="2"/>
      </w:pPr>
      <w:r>
        <w:t xml:space="preserve"> </w:t>
      </w:r>
    </w:p>
    <w:p w14:paraId="34A408B3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Bibliografia básica</w:t>
      </w:r>
    </w:p>
    <w:p w14:paraId="13EE94B6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FRANCO, Neide Maria Bertoldi. </w:t>
      </w:r>
      <w:r>
        <w:rPr>
          <w:b/>
          <w:color w:val="000000"/>
        </w:rPr>
        <w:t>Álgebra Linear</w:t>
      </w:r>
      <w:r>
        <w:rPr>
          <w:color w:val="000000"/>
        </w:rPr>
        <w:t xml:space="preserve">. São Paulo: Pearson, 2016. </w:t>
      </w:r>
      <w:r>
        <w:rPr>
          <w:i/>
          <w:color w:val="000000"/>
        </w:rPr>
        <w:t>E-book</w:t>
      </w:r>
      <w:r>
        <w:rPr>
          <w:color w:val="000000"/>
        </w:rPr>
        <w:t xml:space="preserve"> (376p.) color. ISBN: 9788543019154. Disponível em: </w:t>
      </w:r>
      <w:hyperlink r:id="rId9">
        <w:r>
          <w:rPr>
            <w:color w:val="0000FF"/>
            <w:u w:val="single"/>
          </w:rPr>
          <w:t>https://plataforma.bvirtual.com.br/Acervo/Publicacao/39451</w:t>
        </w:r>
      </w:hyperlink>
      <w:r>
        <w:rPr>
          <w:color w:val="000000"/>
        </w:rPr>
        <w:t>. Acesso em: 15/08/2022.</w:t>
      </w:r>
    </w:p>
    <w:p w14:paraId="42CBBE9B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D5C1026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ANTON, H.; RORRES, C. </w:t>
      </w:r>
      <w:r>
        <w:rPr>
          <w:b/>
          <w:color w:val="000000"/>
        </w:rPr>
        <w:t>Álgebra Linear com Aplicações</w:t>
      </w:r>
      <w:r>
        <w:rPr>
          <w:color w:val="000000"/>
        </w:rPr>
        <w:t>. 8 ed. Porto Alegre: Bookman, 2001.</w:t>
      </w:r>
    </w:p>
    <w:p w14:paraId="6FE436B4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1137A60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A0C9E">
        <w:rPr>
          <w:color w:val="000000"/>
          <w:lang w:val="es-ES_tradnl"/>
        </w:rPr>
        <w:t xml:space="preserve">BOLDRINI, J. L. et al. </w:t>
      </w:r>
      <w:r>
        <w:rPr>
          <w:b/>
          <w:color w:val="000000"/>
        </w:rPr>
        <w:t>Álgebra Linear</w:t>
      </w:r>
      <w:r>
        <w:rPr>
          <w:color w:val="000000"/>
        </w:rPr>
        <w:t xml:space="preserve">. 3 ed. São Paulo: </w:t>
      </w:r>
      <w:proofErr w:type="spellStart"/>
      <w:r>
        <w:rPr>
          <w:color w:val="000000"/>
        </w:rPr>
        <w:t>Harbra</w:t>
      </w:r>
      <w:proofErr w:type="spellEnd"/>
      <w:r>
        <w:rPr>
          <w:color w:val="000000"/>
        </w:rPr>
        <w:t>, 1980.</w:t>
      </w:r>
    </w:p>
    <w:p w14:paraId="034A6668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84759BA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LIPSCHUTZ, S. </w:t>
      </w:r>
      <w:r>
        <w:rPr>
          <w:b/>
          <w:color w:val="000000"/>
        </w:rPr>
        <w:t>Álgebra Linear: teoria e problemas</w:t>
      </w:r>
      <w:r>
        <w:rPr>
          <w:color w:val="000000"/>
        </w:rPr>
        <w:t xml:space="preserve">. Coleção </w:t>
      </w:r>
      <w:proofErr w:type="spellStart"/>
      <w:r>
        <w:rPr>
          <w:color w:val="000000"/>
        </w:rPr>
        <w:t>Schaum</w:t>
      </w:r>
      <w:proofErr w:type="spellEnd"/>
      <w:r>
        <w:rPr>
          <w:color w:val="000000"/>
        </w:rPr>
        <w:t>. 3 ed. São Paulo: Makron Books, 1994.</w:t>
      </w:r>
    </w:p>
    <w:p w14:paraId="444A2C62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C958716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Bibliografia complementar</w:t>
      </w:r>
    </w:p>
    <w:p w14:paraId="3F6C4EE1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LAY, D. C. </w:t>
      </w:r>
      <w:r>
        <w:rPr>
          <w:b/>
          <w:color w:val="000000"/>
        </w:rPr>
        <w:t>Álgebra Linear e suas Aplicações</w:t>
      </w:r>
      <w:r>
        <w:rPr>
          <w:color w:val="000000"/>
        </w:rPr>
        <w:t>. 2 ed. Rio de Janeiro: LTC, 1999.</w:t>
      </w:r>
    </w:p>
    <w:p w14:paraId="391AD931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0B0344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LEON, S. J. </w:t>
      </w:r>
      <w:r>
        <w:rPr>
          <w:b/>
          <w:color w:val="000000"/>
        </w:rPr>
        <w:t>Álgebra Linear com Aplicações</w:t>
      </w:r>
      <w:r>
        <w:rPr>
          <w:color w:val="000000"/>
        </w:rPr>
        <w:t>. Rio de Janeiro: LTC, 1999.</w:t>
      </w:r>
    </w:p>
    <w:p w14:paraId="7F893911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E5F3A8F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LIMA, E. L. </w:t>
      </w:r>
      <w:r>
        <w:rPr>
          <w:b/>
          <w:color w:val="000000"/>
        </w:rPr>
        <w:t>Álgebra Linear</w:t>
      </w:r>
      <w:r>
        <w:rPr>
          <w:color w:val="000000"/>
        </w:rPr>
        <w:t>. Coleção Matemática Universitária. Rio de Janeiro: IMPA 2004.</w:t>
      </w:r>
    </w:p>
    <w:p w14:paraId="365663AE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3ADAFC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9A0C9E">
        <w:rPr>
          <w:color w:val="000000"/>
          <w:lang w:val="en-US"/>
        </w:rPr>
        <w:t xml:space="preserve">STEINBRUCH, A.; WINTERLE, P. </w:t>
      </w:r>
      <w:proofErr w:type="spellStart"/>
      <w:r w:rsidRPr="009A0C9E">
        <w:rPr>
          <w:b/>
          <w:color w:val="000000"/>
          <w:lang w:val="en-US"/>
        </w:rPr>
        <w:t>Álgebra</w:t>
      </w:r>
      <w:proofErr w:type="spellEnd"/>
      <w:r w:rsidRPr="009A0C9E">
        <w:rPr>
          <w:b/>
          <w:color w:val="000000"/>
          <w:lang w:val="en-US"/>
        </w:rPr>
        <w:t xml:space="preserve"> Linear</w:t>
      </w:r>
      <w:r w:rsidRPr="009A0C9E">
        <w:rPr>
          <w:color w:val="000000"/>
          <w:lang w:val="en-US"/>
        </w:rPr>
        <w:t xml:space="preserve">. </w:t>
      </w:r>
      <w:r>
        <w:rPr>
          <w:color w:val="000000"/>
        </w:rPr>
        <w:t>2 ed. São Paulo: Makron Books, 1987.</w:t>
      </w:r>
    </w:p>
    <w:p w14:paraId="0BEFC80C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8DA2750" w14:textId="77777777" w:rsidR="00DC0DB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STRANG, G. </w:t>
      </w:r>
      <w:r>
        <w:rPr>
          <w:b/>
          <w:color w:val="000000"/>
        </w:rPr>
        <w:t>Álgebra Linear e suas Aplicações</w:t>
      </w:r>
      <w:r>
        <w:rPr>
          <w:color w:val="000000"/>
        </w:rPr>
        <w:t>. São Paulo: CENGAGE LEARNING, 2010.</w:t>
      </w:r>
    </w:p>
    <w:p w14:paraId="3422EF52" w14:textId="77777777" w:rsidR="00DC0DB3" w:rsidRDefault="00DC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C0DB3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4F19" w14:textId="77777777" w:rsidR="0034061B" w:rsidRDefault="0034061B">
      <w:pPr>
        <w:spacing w:line="240" w:lineRule="auto"/>
        <w:ind w:left="0" w:hanging="2"/>
      </w:pPr>
      <w:r>
        <w:separator/>
      </w:r>
    </w:p>
  </w:endnote>
  <w:endnote w:type="continuationSeparator" w:id="0">
    <w:p w14:paraId="4FE2049F" w14:textId="77777777" w:rsidR="0034061B" w:rsidRDefault="003406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A3A8" w14:textId="77777777" w:rsidR="0034061B" w:rsidRDefault="0034061B">
      <w:pPr>
        <w:spacing w:line="240" w:lineRule="auto"/>
        <w:ind w:left="0" w:hanging="2"/>
      </w:pPr>
      <w:r>
        <w:separator/>
      </w:r>
    </w:p>
  </w:footnote>
  <w:footnote w:type="continuationSeparator" w:id="0">
    <w:p w14:paraId="011BE328" w14:textId="77777777" w:rsidR="0034061B" w:rsidRDefault="003406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2786" w14:textId="77777777" w:rsidR="00DC0DB3" w:rsidRDefault="00000000">
    <w:pPr>
      <w:ind w:left="0" w:hanging="2"/>
      <w:jc w:val="center"/>
    </w:pPr>
    <w:r>
      <w:rPr>
        <w:noProof/>
      </w:rPr>
      <w:drawing>
        <wp:inline distT="0" distB="0" distL="114300" distR="114300" wp14:anchorId="765D45DA" wp14:editId="734DC4B6">
          <wp:extent cx="423545" cy="461010"/>
          <wp:effectExtent l="0" t="0" r="0" b="0"/>
          <wp:docPr id="106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545" cy="461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6A1ED6" w14:textId="77777777" w:rsidR="00DC0DB3" w:rsidRDefault="00DC0DB3">
    <w:pPr>
      <w:jc w:val="center"/>
      <w:rPr>
        <w:sz w:val="6"/>
        <w:szCs w:val="6"/>
      </w:rPr>
    </w:pPr>
  </w:p>
  <w:p w14:paraId="3F2DEBCE" w14:textId="77777777" w:rsidR="00DC0DB3" w:rsidRDefault="00000000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14:paraId="5FBC2589" w14:textId="77777777" w:rsidR="00DC0DB3" w:rsidRDefault="00000000">
    <w:pPr>
      <w:ind w:left="0" w:hanging="2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Sul-rio-grandense</w:t>
    </w:r>
  </w:p>
  <w:p w14:paraId="4FF8E198" w14:textId="77777777" w:rsidR="00DC0DB3" w:rsidRDefault="00000000">
    <w:pPr>
      <w:ind w:left="0" w:hanging="2"/>
      <w:jc w:val="center"/>
      <w:rPr>
        <w:sz w:val="20"/>
        <w:szCs w:val="20"/>
      </w:rPr>
    </w:pPr>
    <w:proofErr w:type="spellStart"/>
    <w:r>
      <w:rPr>
        <w:sz w:val="20"/>
        <w:szCs w:val="20"/>
      </w:rPr>
      <w:t>Pró-Reitoria</w:t>
    </w:r>
    <w:proofErr w:type="spellEnd"/>
    <w:r>
      <w:rPr>
        <w:sz w:val="20"/>
        <w:szCs w:val="20"/>
      </w:rPr>
      <w:t xml:space="preserve"> de Ensino</w:t>
    </w:r>
  </w:p>
  <w:p w14:paraId="19F3627B" w14:textId="77777777" w:rsidR="00DC0DB3" w:rsidRDefault="00DC0DB3">
    <w:pPr>
      <w:ind w:left="0" w:hanging="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3"/>
    <w:rsid w:val="0034061B"/>
    <w:rsid w:val="009A0C9E"/>
    <w:rsid w:val="00D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70A4"/>
  <w15:docId w15:val="{E64EA741-009E-4606-BE23-87EFFE55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Nivel1Conteudo">
    <w:name w:val="Título 1;Nivel 1 Conteudo"/>
    <w:basedOn w:val="Normal"/>
    <w:next w:val="Normal"/>
    <w:pPr>
      <w:keepNext/>
      <w:ind w:left="1560" w:hanging="426"/>
    </w:pPr>
    <w:rPr>
      <w:bCs/>
      <w:kern w:val="32"/>
      <w:szCs w:val="32"/>
      <w:lang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rFonts w:ascii="Times New Roman" w:hAnsi="Times New Roman"/>
      <w:lang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Nivel0Contedo">
    <w:name w:val="Título;Nivel 0 Conteúdo"/>
    <w:basedOn w:val="Normal"/>
    <w:next w:val="Normal"/>
    <w:pPr>
      <w:spacing w:before="240" w:after="60"/>
    </w:pPr>
    <w:rPr>
      <w:bCs/>
      <w:kern w:val="28"/>
      <w:szCs w:val="32"/>
      <w:lang/>
    </w:rPr>
  </w:style>
  <w:style w:type="character" w:customStyle="1" w:styleId="TtuloCharNivel0ContedoChar">
    <w:name w:val="Título Char;Nivel 0 Conteúdo Char"/>
    <w:rPr>
      <w:rFonts w:ascii="Arial" w:eastAsia="Times New Roman" w:hAnsi="Arial" w:cs="Times New Roman"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Ttulo1CharNivel1ConteudoChar">
    <w:name w:val="Título 1 Char;Nivel 1 Conteudo Char"/>
    <w:rPr>
      <w:rFonts w:ascii="Arial" w:eastAsia="Times New Roman" w:hAnsi="Arial" w:cs="Times New Roman"/>
      <w:bCs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paragraph" w:customStyle="1" w:styleId="Nivel2Contedo">
    <w:name w:val="Nivel 2 Conteúdo"/>
    <w:basedOn w:val="Ttulo1Nivel1Conteudo"/>
    <w:next w:val="Normal"/>
    <w:pPr>
      <w:ind w:left="2127" w:hanging="567"/>
    </w:pPr>
    <w:rPr>
      <w:szCs w:val="24"/>
    </w:rPr>
  </w:style>
  <w:style w:type="paragraph" w:styleId="Textodebalo">
    <w:name w:val="Balloon Text"/>
    <w:basedOn w:val="Normal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aforma.bvirtual.com.br/Acervo/Publicacao/394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Dhwd0zzUj7xbIzhuoXrSzSn2Bw==">CgMxLjA4AHIhMU50UDh3NERHNXR5cTg3bjlZcFRFRlQxSlBJaEkyZVVV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Marcelio Adriano Diogo</cp:lastModifiedBy>
  <cp:revision>2</cp:revision>
  <dcterms:created xsi:type="dcterms:W3CDTF">2020-02-13T19:45:00Z</dcterms:created>
  <dcterms:modified xsi:type="dcterms:W3CDTF">2023-11-08T19:25:00Z</dcterms:modified>
</cp:coreProperties>
</file>