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9"/>
        <w:gridCol w:w="4301"/>
        <w:tblGridChange w:id="0">
          <w:tblGrid>
            <w:gridCol w:w="4419"/>
            <w:gridCol w:w="43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DISCIPLINA: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Internet das Coisas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Vigência: </w:t>
            </w:r>
            <w:r w:rsidDel="00000000" w:rsidR="00000000" w:rsidRPr="00000000">
              <w:rPr>
                <w:color w:val="000000"/>
                <w:rtl w:val="0"/>
              </w:rPr>
              <w:t xml:space="preserve">a partir de </w:t>
            </w:r>
            <w:r w:rsidDel="00000000" w:rsidR="00000000" w:rsidRPr="00000000">
              <w:rPr>
                <w:rtl w:val="0"/>
              </w:rPr>
              <w:t xml:space="preserve">2023/2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Período letivo: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eletiva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color w:val="000000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Código: </w:t>
            </w:r>
            <w:r w:rsidDel="00000000" w:rsidR="00000000" w:rsidRPr="00000000">
              <w:rPr>
                <w:color w:val="000000"/>
                <w:rtl w:val="0"/>
              </w:rPr>
              <w:t xml:space="preserve">[ver sistema acadêmico]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Conhecer os conceitos que fundamentam a Internet das Coisas e as suas implicações. Obter, praticar e atualizar conhecimentos em tecnologias, ferramentas, dispositivos e arquitetura de sistemas baseados em Internet das Coisas.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UNIDADE I – Fundamentos</w:t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 </w:t>
      </w:r>
      <w:r w:rsidDel="00000000" w:rsidR="00000000" w:rsidRPr="00000000">
        <w:rPr>
          <w:rtl w:val="0"/>
        </w:rPr>
        <w:t xml:space="preserve">Visão geral e conceitos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1.2 </w:t>
      </w:r>
      <w:r w:rsidDel="00000000" w:rsidR="00000000" w:rsidRPr="00000000">
        <w:rPr>
          <w:rtl w:val="0"/>
        </w:rPr>
        <w:t xml:space="preserve">Origem e taxonomia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1.3 </w:t>
      </w:r>
      <w:r w:rsidDel="00000000" w:rsidR="00000000" w:rsidRPr="00000000">
        <w:rPr>
          <w:rtl w:val="0"/>
        </w:rPr>
        <w:t xml:space="preserve">Dispositivos e tecnologias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UNIDADE II – </w:t>
      </w:r>
      <w:r w:rsidDel="00000000" w:rsidR="00000000" w:rsidRPr="00000000">
        <w:rPr>
          <w:rtl w:val="0"/>
        </w:rPr>
        <w:t xml:space="preserve">Tópicos avançados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2.1 </w:t>
      </w:r>
      <w:r w:rsidDel="00000000" w:rsidR="00000000" w:rsidRPr="00000000">
        <w:rPr>
          <w:rtl w:val="0"/>
        </w:rPr>
        <w:t xml:space="preserve">Arquiteturas</w:t>
      </w:r>
    </w:p>
    <w:p w:rsidR="00000000" w:rsidDel="00000000" w:rsidP="00000000" w:rsidRDefault="00000000" w:rsidRPr="00000000" w14:paraId="0000001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2.2 Sistemas operacionais</w:t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2.3 Segurança</w:t>
      </w:r>
    </w:p>
    <w:p w:rsidR="00000000" w:rsidDel="00000000" w:rsidP="00000000" w:rsidRDefault="00000000" w:rsidRPr="00000000" w14:paraId="0000001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2.4 Cenários e aplicações</w:t>
      </w:r>
    </w:p>
    <w:p w:rsidR="00000000" w:rsidDel="00000000" w:rsidP="00000000" w:rsidRDefault="00000000" w:rsidRPr="00000000" w14:paraId="0000001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Bibliografia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OLIVEIRA, Cláudio Luís Vieira; ZANETTI, Humberto A. Piovesana. </w:t>
      </w:r>
      <w:r w:rsidDel="00000000" w:rsidR="00000000" w:rsidRPr="00000000">
        <w:rPr>
          <w:b w:val="1"/>
          <w:rtl w:val="0"/>
        </w:rPr>
        <w:t xml:space="preserve">IoT com MicroPython e NodeMCU</w:t>
      </w:r>
      <w:r w:rsidDel="00000000" w:rsidR="00000000" w:rsidRPr="00000000">
        <w:rPr>
          <w:rtl w:val="0"/>
        </w:rPr>
        <w:t xml:space="preserve">. São Paulo, SP: Novatec, 2022.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OLIVEIRA, Cláudio Luís Vieira; ZANETTI, Humberto A. Piovesana. </w:t>
      </w:r>
      <w:r w:rsidDel="00000000" w:rsidR="00000000" w:rsidRPr="00000000">
        <w:rPr>
          <w:b w:val="1"/>
          <w:rtl w:val="0"/>
        </w:rPr>
        <w:t xml:space="preserve">Projetos com Python e Arduino: Como Desenvolver Projetos Práticos de Eletrônica, Automação e Iot</w:t>
      </w:r>
      <w:r w:rsidDel="00000000" w:rsidR="00000000" w:rsidRPr="00000000">
        <w:rPr>
          <w:rtl w:val="0"/>
        </w:rPr>
        <w:t xml:space="preserve">. São José dos Campos, SP: Erica, 2020.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OGLIARI, Ricardo da Silva. </w:t>
      </w:r>
      <w:r w:rsidDel="00000000" w:rsidR="00000000" w:rsidRPr="00000000">
        <w:rPr>
          <w:b w:val="1"/>
          <w:rtl w:val="0"/>
        </w:rPr>
        <w:t xml:space="preserve">Internet das Coisas Para Desenvolvedores</w:t>
      </w:r>
      <w:r w:rsidDel="00000000" w:rsidR="00000000" w:rsidRPr="00000000">
        <w:rPr>
          <w:rtl w:val="0"/>
        </w:rPr>
        <w:t xml:space="preserve">. São Paulo: Novatec, 2019.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TELLES, André; KOLBE JÚNIOR, Armando. </w:t>
      </w:r>
      <w:r w:rsidDel="00000000" w:rsidR="00000000" w:rsidRPr="00000000">
        <w:rPr>
          <w:b w:val="1"/>
          <w:rtl w:val="0"/>
        </w:rPr>
        <w:t xml:space="preserve">Smart IoT: a revolução da internet das coisas para negócios inovadores</w:t>
      </w:r>
      <w:r w:rsidDel="00000000" w:rsidR="00000000" w:rsidRPr="00000000">
        <w:rPr>
          <w:rtl w:val="0"/>
        </w:rPr>
        <w:t xml:space="preserve">. Curitiba, PR: Intersaberes, 2022. Disponível em: </w:t>
      </w:r>
      <w:r w:rsidDel="00000000" w:rsidR="00000000" w:rsidRPr="00000000">
        <w:rPr>
          <w:rtl w:val="0"/>
        </w:rPr>
        <w:t xml:space="preserve">https://plataforma.bvirtual.com.br/Acervo/Publicacao/ 201652</w:t>
      </w:r>
      <w:r w:rsidDel="00000000" w:rsidR="00000000" w:rsidRPr="00000000">
        <w:rPr>
          <w:rtl w:val="0"/>
        </w:rPr>
        <w:t xml:space="preserve">. Acesso em: out. 2023.</w:t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  <w:t xml:space="preserve">SINCLAIR, Bruce. </w:t>
      </w:r>
      <w:r w:rsidDel="00000000" w:rsidR="00000000" w:rsidRPr="00000000">
        <w:rPr>
          <w:b w:val="1"/>
          <w:rtl w:val="0"/>
        </w:rPr>
        <w:t xml:space="preserve">IoT: como usar a internet das coisas para alavancar seus negócios</w:t>
      </w:r>
      <w:r w:rsidDel="00000000" w:rsidR="00000000" w:rsidRPr="00000000">
        <w:rPr>
          <w:rtl w:val="0"/>
        </w:rPr>
        <w:t xml:space="preserve">. Belo Horizonte, MG:Autêntica Business, 2018. Disponível em: </w:t>
      </w:r>
      <w:r w:rsidDel="00000000" w:rsidR="00000000" w:rsidRPr="00000000">
        <w:rPr>
          <w:rtl w:val="0"/>
        </w:rPr>
        <w:t xml:space="preserve">https://plataforma.bvirtual.com.br/Acervo/Publicacao/194722</w:t>
      </w:r>
      <w:r w:rsidDel="00000000" w:rsidR="00000000" w:rsidRPr="00000000">
        <w:rPr>
          <w:rtl w:val="0"/>
        </w:rPr>
        <w:t xml:space="preserve">. Acesso em: out. 2023.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DE OLIVEIRA, Sergio. </w:t>
      </w:r>
      <w:r w:rsidDel="00000000" w:rsidR="00000000" w:rsidRPr="00000000">
        <w:rPr>
          <w:b w:val="1"/>
          <w:rtl w:val="0"/>
        </w:rPr>
        <w:t xml:space="preserve">Internet das Coisas com ESP8266, Arduino e Raspberry Pi</w:t>
      </w:r>
      <w:r w:rsidDel="00000000" w:rsidR="00000000" w:rsidRPr="00000000">
        <w:rPr>
          <w:rtl w:val="0"/>
        </w:rPr>
        <w:t xml:space="preserve">. São Paulo, SP:Novatec, 2021.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JAVED, Adeel. </w:t>
      </w:r>
      <w:r w:rsidDel="00000000" w:rsidR="00000000" w:rsidRPr="00000000">
        <w:rPr>
          <w:b w:val="1"/>
          <w:rtl w:val="0"/>
        </w:rPr>
        <w:t xml:space="preserve">Criando Projetos com Arduino Para a Internet das Coisas: Experimentos com Aplicações do Mundo Real – Um Guia Para o Entusiasta de Arduino ávido por Aprender</w:t>
      </w:r>
      <w:r w:rsidDel="00000000" w:rsidR="00000000" w:rsidRPr="00000000">
        <w:rPr>
          <w:rtl w:val="0"/>
        </w:rPr>
        <w:t xml:space="preserve">. São Paulo, SP: Apress, 2017.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STEVAN JUNIOR, Sergio Luíz. </w:t>
      </w:r>
      <w:r w:rsidDel="00000000" w:rsidR="00000000" w:rsidRPr="00000000">
        <w:rPr>
          <w:b w:val="1"/>
          <w:rtl w:val="0"/>
        </w:rPr>
        <w:t xml:space="preserve">IOT - Internet das coisas: Fundamentos e aplicações em Arduino e NodeMCU</w:t>
      </w:r>
      <w:r w:rsidDel="00000000" w:rsidR="00000000" w:rsidRPr="00000000">
        <w:rPr>
          <w:rtl w:val="0"/>
        </w:rPr>
        <w:t xml:space="preserve">. São José dos Campos, SP: Erica, 2018.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0" w:hanging="2"/>
      <w:jc w:val="center"/>
      <w:rPr/>
    </w:pPr>
    <w:r w:rsidDel="00000000" w:rsidR="00000000" w:rsidRPr="00000000">
      <w:rPr/>
      <w:drawing>
        <wp:inline distB="0" distT="0" distL="114300" distR="114300">
          <wp:extent cx="423545" cy="46101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29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2A">
    <w:pPr>
      <w:ind w:left="0"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2B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tulo1Nivel1Conteudo" w:customStyle="1">
    <w:name w:val="Título 1;Nivel 1 Conteudo"/>
    <w:basedOn w:val="Normal"/>
    <w:next w:val="Normal"/>
    <w:pPr>
      <w:keepNext w:val="1"/>
      <w:ind w:left="1560" w:hanging="426"/>
    </w:pPr>
    <w:rPr>
      <w:bCs w:val="1"/>
      <w:kern w:val="32"/>
      <w:szCs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Times New Roman" w:hAnsi="Times New Roman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tuloNivel0Contedo" w:customStyle="1">
    <w:name w:val="Título;Nivel 0 Conteúdo"/>
    <w:basedOn w:val="Normal"/>
    <w:next w:val="Normal"/>
    <w:pPr>
      <w:spacing w:after="60" w:before="240"/>
    </w:pPr>
    <w:rPr>
      <w:bCs w:val="1"/>
      <w:kern w:val="28"/>
      <w:szCs w:val="32"/>
    </w:rPr>
  </w:style>
  <w:style w:type="character" w:styleId="TtuloCharNivel0ContedoChar" w:customStyle="1">
    <w:name w:val="Título Char;Nivel 0 Conteúdo Char"/>
    <w:rPr>
      <w:rFonts w:ascii="Arial" w:cs="Times New Roman" w:eastAsia="Times New Roman" w:hAnsi="Arial"/>
      <w:bCs w:val="1"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styleId="Ttulo1CharNivel1ConteudoChar" w:customStyle="1">
    <w:name w:val="Título 1 Char;Nivel 1 Conteudo Char"/>
    <w:rPr>
      <w:rFonts w:ascii="Arial" w:cs="Times New Roman" w:eastAsia="Times New Roman" w:hAnsi="Arial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styleId="Nivel2Contedo" w:customStyle="1">
    <w:name w:val="Nivel 2 Conteúdo"/>
    <w:basedOn w:val="Ttulo1Nivel1Conteudo"/>
    <w:next w:val="Normal"/>
    <w:pPr>
      <w:ind w:left="2127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unBjt4iN1rIfcW//PGm08z54Yg==">CgMxLjAyCGguZ2pkZ3hzOAByITF6TWx6VzI5NXVVUW00VzVkNEZXWDREQXRYWlQ1dFIwZA==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2016-09-23T11:08:00Z</dcterms:created>
  <dc:creator>DIREN</dc:creator>
</cp:coreProperties>
</file>