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42"/>
        <w:gridCol w:w="4378"/>
        <w:tblGridChange w:id="0">
          <w:tblGrid>
            <w:gridCol w:w="4342"/>
            <w:gridCol w:w="4378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Leitura e produção textual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Vigência: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partir de 202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Período letivo: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º semestre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Carga horária total: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Código: </w:t>
            </w:r>
            <w:r w:rsidDel="00000000" w:rsidR="00000000" w:rsidRPr="00000000">
              <w:rPr>
                <w:rtl w:val="0"/>
              </w:rPr>
              <w:t xml:space="preserve">SUP.2654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 Extensão: </w:t>
            </w:r>
            <w:r w:rsidDel="00000000" w:rsidR="00000000" w:rsidRPr="00000000">
              <w:rPr>
                <w:rtl w:val="0"/>
              </w:rPr>
              <w:t xml:space="preserve">0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 Pesquisa: </w:t>
            </w:r>
            <w:r w:rsidDel="00000000" w:rsidR="00000000" w:rsidRPr="00000000">
              <w:rPr>
                <w:rtl w:val="0"/>
              </w:rPr>
              <w:t xml:space="preserve">0 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 Prática: </w:t>
            </w:r>
            <w:r w:rsidDel="00000000" w:rsidR="00000000" w:rsidRPr="00000000">
              <w:rPr>
                <w:rtl w:val="0"/>
              </w:rPr>
              <w:t xml:space="preserve">0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% EaD: </w:t>
            </w:r>
            <w:r w:rsidDel="00000000" w:rsidR="00000000" w:rsidRPr="00000000">
              <w:rPr>
                <w:rtl w:val="0"/>
              </w:rPr>
              <w:t xml:space="preserve">0 %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Ementa: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Leitura e produção textual de gêneros da esfera acadêmica. Leitura e produção textual de gêneros aplicados ao mundo do trabalho na área da informática. Análise e uso de recursos linguísticos pertinentes à produção textual.</w:t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Conteúdos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I – Textos acadêmicos</w:t>
      </w:r>
    </w:p>
    <w:p w:rsidR="00000000" w:rsidDel="00000000" w:rsidP="00000000" w:rsidRDefault="00000000" w:rsidRPr="00000000" w14:paraId="0000001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hanging="425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 Resumo</w:t>
      </w:r>
    </w:p>
    <w:p w:rsidR="00000000" w:rsidDel="00000000" w:rsidP="00000000" w:rsidRDefault="00000000" w:rsidRPr="00000000" w14:paraId="0000001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hanging="425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 Resenha</w:t>
      </w:r>
    </w:p>
    <w:p w:rsidR="00000000" w:rsidDel="00000000" w:rsidP="00000000" w:rsidRDefault="00000000" w:rsidRPr="00000000" w14:paraId="0000001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hanging="425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 Artigo científico</w:t>
      </w:r>
    </w:p>
    <w:p w:rsidR="00000000" w:rsidDel="00000000" w:rsidP="00000000" w:rsidRDefault="00000000" w:rsidRPr="00000000" w14:paraId="00000013">
      <w:pPr>
        <w:ind w:left="426" w:firstLine="708.000000000000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1.4 Discurso alheio</w:t>
      </w:r>
    </w:p>
    <w:p w:rsidR="00000000" w:rsidDel="00000000" w:rsidP="00000000" w:rsidRDefault="00000000" w:rsidRPr="00000000" w14:paraId="00000014">
      <w:pPr>
        <w:ind w:left="426" w:firstLine="708.000000000000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1.5 Discurso de autoria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II – Textos aplicados ao mundo do trabalho na área da informática</w:t>
      </w:r>
    </w:p>
    <w:p w:rsidR="00000000" w:rsidDel="00000000" w:rsidP="00000000" w:rsidRDefault="00000000" w:rsidRPr="00000000" w14:paraId="0000001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hanging="425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 Textos descritivos e argumentativos</w:t>
      </w:r>
    </w:p>
    <w:p w:rsidR="00000000" w:rsidDel="00000000" w:rsidP="00000000" w:rsidRDefault="00000000" w:rsidRPr="00000000" w14:paraId="0000001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hanging="425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 Projeto de desenvolvimento de sistema</w:t>
      </w:r>
    </w:p>
    <w:p w:rsidR="00000000" w:rsidDel="00000000" w:rsidP="00000000" w:rsidRDefault="00000000" w:rsidRPr="00000000" w14:paraId="0000001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hanging="425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 Pitch (apresentação oral de uma ideia para atrair investidores e clientes)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III – Recursos linguísticos pertinentes à produção textual</w:t>
      </w:r>
    </w:p>
    <w:p w:rsidR="00000000" w:rsidDel="00000000" w:rsidP="00000000" w:rsidRDefault="00000000" w:rsidRPr="00000000" w14:paraId="0000001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hanging="425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 Organização textual</w:t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      3.2 Encadeamento de ideias</w:t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      3.3 Coerência e coesão textual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Bibliografia básica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ANTUNES, Irandé.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Lutar com palavras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: coesão e coerência. São Paulo: Parábola, 2005.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left" w:leader="none" w:pos="4395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FARACO, Carlos; TEZZA, Cristovão.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Prática de texto para estudantes universitários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Petropólis: Vozes, 2007.</w:t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smallCaps w:val="1"/>
          <w:vertAlign w:val="baseline"/>
          <w:rtl w:val="0"/>
        </w:rPr>
        <w:t xml:space="preserve">MOTTA-ROTH,</w:t>
      </w:r>
      <w:r w:rsidDel="00000000" w:rsidR="00000000" w:rsidRPr="00000000">
        <w:rPr>
          <w:vertAlign w:val="baseline"/>
          <w:rtl w:val="0"/>
        </w:rPr>
        <w:t xml:space="preserve"> Désirée; HENDGES, Graciela Rabuske. </w:t>
      </w:r>
      <w:r w:rsidDel="00000000" w:rsidR="00000000" w:rsidRPr="00000000">
        <w:rPr>
          <w:b w:val="1"/>
          <w:vertAlign w:val="baseline"/>
          <w:rtl w:val="0"/>
        </w:rPr>
        <w:t xml:space="preserve">Produção textual na Universidade</w:t>
      </w:r>
      <w:r w:rsidDel="00000000" w:rsidR="00000000" w:rsidRPr="00000000">
        <w:rPr>
          <w:vertAlign w:val="baseline"/>
          <w:rtl w:val="0"/>
        </w:rPr>
        <w:t xml:space="preserve">. São Paulo: Parábola, 2010.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Bibliografia complementar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GARCEZ, Lucília Helena do Carmo. </w:t>
      </w:r>
      <w:r w:rsidDel="00000000" w:rsidR="00000000" w:rsidRPr="00000000">
        <w:rPr>
          <w:b w:val="1"/>
          <w:vertAlign w:val="baseline"/>
          <w:rtl w:val="0"/>
        </w:rPr>
        <w:t xml:space="preserve">Técnica de redação: </w:t>
      </w:r>
      <w:r w:rsidDel="00000000" w:rsidR="00000000" w:rsidRPr="00000000">
        <w:rPr>
          <w:vertAlign w:val="baseline"/>
          <w:rtl w:val="0"/>
        </w:rPr>
        <w:t xml:space="preserve">o que é preciso saber para bem escrever. São Paulo: Martins Fontes, 2008.</w:t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GUSTAVII, Björn. </w:t>
      </w:r>
      <w:r w:rsidDel="00000000" w:rsidR="00000000" w:rsidRPr="00000000">
        <w:rPr>
          <w:b w:val="1"/>
          <w:vertAlign w:val="baseline"/>
          <w:rtl w:val="0"/>
        </w:rPr>
        <w:t xml:space="preserve">Como escrever e ilustrar um artigo científico</w:t>
      </w:r>
      <w:r w:rsidDel="00000000" w:rsidR="00000000" w:rsidRPr="00000000">
        <w:rPr>
          <w:b w:val="0"/>
          <w:vertAlign w:val="baseline"/>
          <w:rtl w:val="0"/>
        </w:rPr>
        <w:t xml:space="preserve">. São Paulo: Parábola, 2017.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left" w:leader="none" w:pos="4395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OLIVEIRA, J. Motta.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escrever textos técnicos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São Paulo: Thomson, 2004.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left" w:leader="none" w:pos="4395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VAL, Maria da Graça Costa.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Redação e textualidade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São Paulo: Martins Fontes, 2006.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left" w:leader="none" w:pos="4395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VIANA, Antonio Carlos et al.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Roteiro de redação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lendo e argumentando. São Paulo: Scipione, 2008.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jc w:val="center"/>
      <w:rPr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423545" cy="461010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3545" cy="4610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jc w:val="center"/>
      <w:rPr>
        <w:sz w:val="6"/>
        <w:szCs w:val="6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jc w:val="center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2C">
    <w:pPr>
      <w:jc w:val="center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Instituto Federal de Educação, Ciência e Tecnologia Sul-rio-grandense</w:t>
    </w:r>
  </w:p>
  <w:p w:rsidR="00000000" w:rsidDel="00000000" w:rsidP="00000000" w:rsidRDefault="00000000" w:rsidRPr="00000000" w14:paraId="0000002D">
    <w:pPr>
      <w:jc w:val="center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Pró-Reitoria de Ensino</w:t>
    </w:r>
  </w:p>
  <w:p w:rsidR="00000000" w:rsidDel="00000000" w:rsidP="00000000" w:rsidRDefault="00000000" w:rsidRPr="00000000" w14:paraId="0000002E">
    <w:pPr>
      <w:jc w:val="center"/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1,Nivel1Conteudo">
    <w:name w:val="Título 1,Nivel 1 Conteudo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1560" w:leftChars="-1" w:rightChars="0" w:hanging="426" w:firstLineChars="-1"/>
      <w:jc w:val="both"/>
      <w:textDirection w:val="btLr"/>
      <w:textAlignment w:val="top"/>
      <w:outlineLvl w:val="0"/>
    </w:pPr>
    <w:rPr>
      <w:rFonts w:ascii="Arial" w:hAnsi="Arial"/>
      <w:bCs w:val="1"/>
      <w:w w:val="100"/>
      <w:kern w:val="32"/>
      <w:position w:val="-1"/>
      <w:sz w:val="24"/>
      <w:szCs w:val="32"/>
      <w:effect w:val="none"/>
      <w:vertAlign w:val="baseline"/>
      <w:cs w:val="0"/>
      <w:em w:val="none"/>
      <w:lang w:bidi="ar-SA" w:eastAsia="und" w:val="und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jc w:val="both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,Nivel0Conteúdo">
    <w:name w:val="Título,Nivel 0 Conteúdo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Cs w:val="1"/>
      <w:w w:val="100"/>
      <w:kern w:val="28"/>
      <w:position w:val="-1"/>
      <w:sz w:val="24"/>
      <w:szCs w:val="32"/>
      <w:effect w:val="none"/>
      <w:vertAlign w:val="baseline"/>
      <w:cs w:val="0"/>
      <w:em w:val="none"/>
      <w:lang w:bidi="ar-SA" w:eastAsia="und" w:val="und"/>
    </w:rPr>
  </w:style>
  <w:style w:type="character" w:styleId="TítuloChar,Nivel0ConteúdoChar">
    <w:name w:val="Título Char,Nivel 0 Conteúdo Char"/>
    <w:next w:val="TítuloChar,Nivel0ConteúdoChar"/>
    <w:autoRedefine w:val="0"/>
    <w:hidden w:val="0"/>
    <w:qFormat w:val="0"/>
    <w:rPr>
      <w:rFonts w:ascii="Arial" w:cs="Times New Roman" w:eastAsia="Times New Roman" w:hAnsi="Arial"/>
      <w:bCs w:val="1"/>
      <w:w w:val="100"/>
      <w:kern w:val="28"/>
      <w:position w:val="-1"/>
      <w:sz w:val="24"/>
      <w:szCs w:val="32"/>
      <w:effect w:val="none"/>
      <w:vertAlign w:val="baseline"/>
      <w:cs w:val="0"/>
      <w:em w:val="none"/>
      <w:lang/>
    </w:rPr>
  </w:style>
  <w:style w:type="character" w:styleId="Título1Char,Nivel1ConteudoChar">
    <w:name w:val="Título 1 Char,Nivel 1 Conteudo Char"/>
    <w:next w:val="Título1Char,Nivel1ConteudoChar"/>
    <w:autoRedefine w:val="0"/>
    <w:hidden w:val="0"/>
    <w:qFormat w:val="0"/>
    <w:rPr>
      <w:rFonts w:ascii="Arial" w:cs="Times New Roman" w:eastAsia="Times New Roman" w:hAnsi="Arial"/>
      <w:bCs w:val="1"/>
      <w:w w:val="100"/>
      <w:kern w:val="32"/>
      <w:position w:val="-1"/>
      <w:sz w:val="24"/>
      <w:szCs w:val="32"/>
      <w:effect w:val="none"/>
      <w:vertAlign w:val="baseline"/>
      <w:cs w:val="0"/>
      <w:em w:val="none"/>
      <w:lang/>
    </w:rPr>
  </w:style>
  <w:style w:type="paragraph" w:styleId="Nivel2Conteúdo">
    <w:name w:val="Nivel 2 Conteúdo"/>
    <w:basedOn w:val="Título1,Nivel1Conteudo"/>
    <w:next w:val="Normal"/>
    <w:autoRedefine w:val="0"/>
    <w:hidden w:val="0"/>
    <w:qFormat w:val="0"/>
    <w:pPr>
      <w:keepNext w:val="1"/>
      <w:suppressAutoHyphens w:val="1"/>
      <w:spacing w:line="1" w:lineRule="atLeast"/>
      <w:ind w:left="2127" w:leftChars="-1" w:rightChars="0" w:hanging="567" w:firstLineChars="-1"/>
      <w:jc w:val="both"/>
      <w:textDirection w:val="btLr"/>
      <w:textAlignment w:val="top"/>
      <w:outlineLvl w:val="0"/>
    </w:pPr>
    <w:rPr>
      <w:rFonts w:ascii="Arial" w:cs="Arial" w:hAnsi="Arial"/>
      <w:bCs w:val="1"/>
      <w:w w:val="100"/>
      <w:kern w:val="32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Normal1">
    <w:name w:val="Normal1"/>
    <w:next w:val="Normal1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FlTxsNO49lK79eQFyDL+mS3RWw==">CgMxLjA4AHIhMUZzMGJNM1NwMFY2SE1EZWZqUGtPZC04MHF6Q3gzNTl4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2019-11-18T20:31:00Z</dcterms:created>
  <dc:creator>DIREN</dc:creator>
</cp:coreProperties>
</file>