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5F" w:rsidRDefault="00F62524" w:rsidP="00F158B9">
      <w:pPr>
        <w:spacing w:after="120" w:line="240" w:lineRule="auto"/>
        <w:jc w:val="center"/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414"/>
      </w:tblGrid>
      <w:tr w:rsidR="00F158B9" w:rsidRPr="00846343" w:rsidTr="00A65FEF">
        <w:tc>
          <w:tcPr>
            <w:tcW w:w="8826" w:type="dxa"/>
            <w:gridSpan w:val="2"/>
          </w:tcPr>
          <w:p w:rsidR="00F158B9" w:rsidRPr="00846343" w:rsidRDefault="00F158B9" w:rsidP="00A65FE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Disciplina: </w:t>
            </w:r>
            <w:r w:rsidRPr="00846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Sustentabilidade no Ambiente Construído</w:t>
            </w:r>
          </w:p>
        </w:tc>
      </w:tr>
      <w:tr w:rsidR="00F158B9" w:rsidRPr="00846343" w:rsidTr="00A65FEF">
        <w:tc>
          <w:tcPr>
            <w:tcW w:w="4785" w:type="dxa"/>
          </w:tcPr>
          <w:p w:rsidR="00F158B9" w:rsidRPr="00846343" w:rsidRDefault="00F158B9" w:rsidP="00A65F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Vigência: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15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partir de 2023/1</w:t>
            </w:r>
          </w:p>
        </w:tc>
        <w:tc>
          <w:tcPr>
            <w:tcW w:w="4790" w:type="dxa"/>
          </w:tcPr>
          <w:p w:rsidR="00F158B9" w:rsidRPr="00846343" w:rsidRDefault="00F158B9" w:rsidP="00A65F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Período Letivo: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158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Eletiva</w:t>
            </w:r>
          </w:p>
        </w:tc>
      </w:tr>
      <w:tr w:rsidR="00F158B9" w:rsidRPr="00846343" w:rsidTr="00A65FEF">
        <w:tc>
          <w:tcPr>
            <w:tcW w:w="4785" w:type="dxa"/>
          </w:tcPr>
          <w:p w:rsidR="00F158B9" w:rsidRPr="00846343" w:rsidRDefault="00F158B9" w:rsidP="00A65F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Carga horária Total:</w:t>
            </w:r>
            <w:r w:rsidRPr="0084634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45h</w:t>
            </w:r>
          </w:p>
        </w:tc>
        <w:tc>
          <w:tcPr>
            <w:tcW w:w="4790" w:type="dxa"/>
          </w:tcPr>
          <w:p w:rsidR="00F158B9" w:rsidRPr="00846343" w:rsidRDefault="00F158B9" w:rsidP="00A65FE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Código: </w:t>
            </w:r>
          </w:p>
        </w:tc>
      </w:tr>
      <w:tr w:rsidR="00F158B9" w:rsidRPr="00846343" w:rsidTr="00A65FEF">
        <w:tc>
          <w:tcPr>
            <w:tcW w:w="4785" w:type="dxa"/>
          </w:tcPr>
          <w:p w:rsidR="00F158B9" w:rsidRDefault="00F158B9" w:rsidP="00A65FEF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de Extensão: </w:t>
            </w: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4790" w:type="dxa"/>
          </w:tcPr>
          <w:p w:rsidR="00F158B9" w:rsidRDefault="00F158B9" w:rsidP="00A65FEF">
            <w:pPr>
              <w:spacing w:after="0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de Pesquisa: </w:t>
            </w: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F158B9" w:rsidRPr="00846343" w:rsidTr="00A65FEF">
        <w:tc>
          <w:tcPr>
            <w:tcW w:w="4419" w:type="dxa"/>
          </w:tcPr>
          <w:p w:rsidR="00F158B9" w:rsidRDefault="00F158B9" w:rsidP="00A65FEF">
            <w:pPr>
              <w:spacing w:after="0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de prática: </w:t>
            </w: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4407" w:type="dxa"/>
          </w:tcPr>
          <w:p w:rsidR="00F158B9" w:rsidRDefault="00F158B9" w:rsidP="00A65FEF">
            <w:pPr>
              <w:spacing w:after="0"/>
              <w:ind w:left="357" w:hanging="3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F158B9" w:rsidRPr="00846343" w:rsidTr="00A65FEF">
        <w:tc>
          <w:tcPr>
            <w:tcW w:w="8826" w:type="dxa"/>
            <w:gridSpan w:val="2"/>
          </w:tcPr>
          <w:p w:rsidR="00F158B9" w:rsidRPr="00B458E1" w:rsidRDefault="00F158B9" w:rsidP="00A65FE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3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Ementa: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Estudo do</w:t>
            </w:r>
            <w:r w:rsidRPr="00846343">
              <w:rPr>
                <w:rFonts w:ascii="Arial" w:hAnsi="Arial" w:cs="Arial"/>
                <w:sz w:val="24"/>
                <w:szCs w:val="24"/>
              </w:rPr>
              <w:t xml:space="preserve"> impacto do ambiente construído no ambiente natural. </w:t>
            </w:r>
            <w:r>
              <w:rPr>
                <w:rFonts w:ascii="Arial" w:hAnsi="Arial" w:cs="Arial"/>
                <w:sz w:val="24"/>
                <w:szCs w:val="24"/>
              </w:rPr>
              <w:t>Compreensão de m</w:t>
            </w:r>
            <w:r w:rsidRPr="00846343">
              <w:rPr>
                <w:rFonts w:ascii="Arial" w:hAnsi="Arial" w:cs="Arial"/>
                <w:sz w:val="24"/>
                <w:szCs w:val="24"/>
              </w:rPr>
              <w:t>eios de redução de impacto ambiental através do uso</w:t>
            </w:r>
            <w:r>
              <w:rPr>
                <w:rFonts w:ascii="Arial" w:hAnsi="Arial" w:cs="Arial"/>
                <w:sz w:val="24"/>
                <w:szCs w:val="24"/>
              </w:rPr>
              <w:t xml:space="preserve"> racional de recursos.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Conhecimentosobre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846343">
              <w:rPr>
                <w:rFonts w:ascii="Arial" w:hAnsi="Arial" w:cs="Arial"/>
                <w:sz w:val="24"/>
                <w:szCs w:val="24"/>
              </w:rPr>
              <w:t>racionalização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46343">
              <w:rPr>
                <w:rFonts w:ascii="Arial" w:hAnsi="Arial" w:cs="Arial"/>
                <w:sz w:val="24"/>
                <w:szCs w:val="24"/>
              </w:rPr>
              <w:t xml:space="preserve"> técnicas construtivas e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846343">
              <w:rPr>
                <w:rFonts w:ascii="Arial" w:hAnsi="Arial" w:cs="Arial"/>
                <w:sz w:val="24"/>
                <w:szCs w:val="24"/>
              </w:rPr>
              <w:t>eficiência energética em edificações.</w:t>
            </w:r>
          </w:p>
        </w:tc>
      </w:tr>
      <w:tr w:rsidR="00F158B9" w:rsidRPr="00846343" w:rsidTr="00A65FEF">
        <w:tc>
          <w:tcPr>
            <w:tcW w:w="8826" w:type="dxa"/>
            <w:gridSpan w:val="2"/>
          </w:tcPr>
          <w:p w:rsidR="00F158B9" w:rsidRPr="00846343" w:rsidRDefault="00F158B9" w:rsidP="00A65FEF">
            <w:pPr>
              <w:keepNext/>
              <w:widowControl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napToGrid w:val="0"/>
                <w:kern w:val="28"/>
                <w:sz w:val="24"/>
                <w:szCs w:val="24"/>
              </w:rPr>
            </w:pPr>
            <w:r w:rsidRPr="00846343">
              <w:rPr>
                <w:rFonts w:ascii="Arial" w:eastAsia="Times New Roman" w:hAnsi="Arial" w:cs="Arial"/>
                <w:b/>
                <w:bCs/>
                <w:iCs/>
                <w:snapToGrid w:val="0"/>
                <w:kern w:val="28"/>
                <w:sz w:val="24"/>
                <w:szCs w:val="24"/>
              </w:rPr>
              <w:t>UNIDADE I - Dimensão global da Sustentabilidade</w:t>
            </w:r>
          </w:p>
          <w:p w:rsidR="00F158B9" w:rsidRPr="00846343" w:rsidRDefault="00F158B9" w:rsidP="00A65FEF">
            <w:pPr>
              <w:widowControl w:val="0"/>
              <w:numPr>
                <w:ilvl w:val="1"/>
                <w:numId w:val="9"/>
              </w:numPr>
              <w:suppressAutoHyphens/>
              <w:spacing w:after="0" w:line="240" w:lineRule="auto"/>
              <w:ind w:left="390" w:hanging="142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Conceito geral</w:t>
            </w:r>
          </w:p>
          <w:p w:rsidR="00F158B9" w:rsidRPr="00846343" w:rsidRDefault="00F158B9" w:rsidP="00A65FEF">
            <w:pPr>
              <w:widowControl w:val="0"/>
              <w:numPr>
                <w:ilvl w:val="1"/>
                <w:numId w:val="9"/>
              </w:numPr>
              <w:suppressAutoHyphens/>
              <w:spacing w:after="0" w:line="240" w:lineRule="auto"/>
              <w:ind w:left="532" w:hanging="284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Poluição geral</w:t>
            </w:r>
          </w:p>
          <w:p w:rsidR="00F158B9" w:rsidRPr="00846343" w:rsidRDefault="00F158B9" w:rsidP="00A65FEF">
            <w:pPr>
              <w:widowControl w:val="0"/>
              <w:numPr>
                <w:ilvl w:val="1"/>
                <w:numId w:val="9"/>
              </w:numPr>
              <w:suppressAutoHyphens/>
              <w:spacing w:after="0" w:line="240" w:lineRule="auto"/>
              <w:ind w:left="532" w:hanging="284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Fontes alternativas de geração de energia</w:t>
            </w:r>
          </w:p>
          <w:p w:rsidR="00F158B9" w:rsidRPr="00846343" w:rsidRDefault="00F158B9" w:rsidP="00A65FEF">
            <w:pPr>
              <w:widowControl w:val="0"/>
              <w:numPr>
                <w:ilvl w:val="1"/>
                <w:numId w:val="9"/>
              </w:numPr>
              <w:suppressAutoHyphens/>
              <w:spacing w:after="0" w:line="240" w:lineRule="auto"/>
              <w:ind w:left="532" w:hanging="284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Recursos naturais</w:t>
            </w:r>
          </w:p>
          <w:p w:rsidR="00F158B9" w:rsidRPr="00846343" w:rsidRDefault="00F158B9" w:rsidP="00A65FEF">
            <w:pPr>
              <w:widowControl w:val="0"/>
              <w:suppressAutoHyphens/>
              <w:spacing w:after="0" w:line="240" w:lineRule="auto"/>
              <w:ind w:left="249"/>
              <w:rPr>
                <w:rFonts w:ascii="Arial" w:eastAsia="Times New Roman" w:hAnsi="Arial" w:cs="Arial"/>
                <w:b/>
                <w:snapToGrid w:val="0"/>
                <w:kern w:val="28"/>
                <w:sz w:val="24"/>
                <w:szCs w:val="24"/>
                <w:lang w:eastAsia="pt-BR"/>
              </w:rPr>
            </w:pPr>
          </w:p>
          <w:p w:rsidR="00F158B9" w:rsidRPr="00846343" w:rsidRDefault="00F158B9" w:rsidP="00A65F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snapToGrid w:val="0"/>
                <w:kern w:val="28"/>
                <w:sz w:val="24"/>
                <w:szCs w:val="24"/>
                <w:lang w:eastAsia="pt-BR"/>
              </w:rPr>
              <w:t>UNIDADE II – Dimensão urbana</w:t>
            </w:r>
          </w:p>
          <w:p w:rsidR="00F158B9" w:rsidRPr="00846343" w:rsidRDefault="00F158B9" w:rsidP="00A65F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 xml:space="preserve">    2.1 Gestão e tratamento de resíduos</w:t>
            </w:r>
          </w:p>
          <w:p w:rsidR="00F158B9" w:rsidRPr="00846343" w:rsidRDefault="00F158B9" w:rsidP="00A65F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2.2 Poluição urbana</w:t>
            </w:r>
          </w:p>
          <w:p w:rsidR="00F158B9" w:rsidRPr="00846343" w:rsidRDefault="00F158B9" w:rsidP="00A65F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  <w:t>2.3 Relatório de impacto ambiental e estudos de impacto de vizinhança na construção civil</w:t>
            </w:r>
          </w:p>
          <w:p w:rsidR="00F158B9" w:rsidRPr="00846343" w:rsidRDefault="00F158B9" w:rsidP="00A65FE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28"/>
                <w:sz w:val="24"/>
                <w:szCs w:val="24"/>
                <w:lang w:eastAsia="pt-BR"/>
              </w:rPr>
            </w:pPr>
          </w:p>
          <w:p w:rsidR="00F158B9" w:rsidRPr="00846343" w:rsidRDefault="00F158B9" w:rsidP="00A65FEF">
            <w:pPr>
              <w:tabs>
                <w:tab w:val="left" w:pos="0"/>
                <w:tab w:val="left" w:pos="96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III – Dimensão do edifício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3.1 Uso racional de água e energia na construção civil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3.2 Ciclo de vida dos materiais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3.3 Redução e reutilização dos resíduos na construção civil 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IV – Eficiência energética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4.1 Arquitetura </w:t>
            </w:r>
            <w:proofErr w:type="spellStart"/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bioclimática</w:t>
            </w:r>
            <w:proofErr w:type="spellEnd"/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4.1.1 Arquitetura e clima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4.1.2 Estratégias de climatização passiva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4.2 Noções sobre os Regulamentos de Eficiência Energética</w:t>
            </w:r>
          </w:p>
          <w:p w:rsidR="00F158B9" w:rsidRPr="00846343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4.2.1 RTQ-C</w:t>
            </w:r>
          </w:p>
          <w:p w:rsidR="00F158B9" w:rsidRPr="007101E8" w:rsidRDefault="00F158B9" w:rsidP="00A65F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4634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4.3.2 RTQ-R</w:t>
            </w:r>
          </w:p>
        </w:tc>
      </w:tr>
      <w:tr w:rsidR="00F158B9" w:rsidRPr="00846343" w:rsidTr="00A65FEF">
        <w:tc>
          <w:tcPr>
            <w:tcW w:w="8826" w:type="dxa"/>
            <w:gridSpan w:val="2"/>
          </w:tcPr>
          <w:p w:rsidR="00F158B9" w:rsidRDefault="00F158B9" w:rsidP="00F158B9">
            <w:pPr>
              <w:suppressAutoHyphens/>
              <w:spacing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  <w:r w:rsidRPr="00846343"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  <w:t>Bibliografia básica:</w:t>
            </w:r>
          </w:p>
          <w:p w:rsidR="00F158B9" w:rsidRPr="007101E8" w:rsidRDefault="00F158B9" w:rsidP="00F15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42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CHIVELET, N. M.; SOLLA, I. F. </w:t>
            </w:r>
            <w:r w:rsidRPr="005C4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Técnicas de vedação </w:t>
            </w:r>
            <w:proofErr w:type="spellStart"/>
            <w:r w:rsidRPr="005C4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fotovoltáica</w:t>
            </w:r>
            <w:proofErr w:type="spellEnd"/>
            <w:r w:rsidRPr="005C42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na arquitetura</w:t>
            </w:r>
            <w:r w:rsidRPr="005C42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Porto Alegre: </w:t>
            </w:r>
            <w:proofErr w:type="spellStart"/>
            <w:r w:rsidRPr="005C42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Bookman</w:t>
            </w:r>
            <w:proofErr w:type="spellEnd"/>
            <w:r w:rsidRPr="005C42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2010.</w:t>
            </w:r>
          </w:p>
          <w:p w:rsidR="00F158B9" w:rsidRPr="007101E8" w:rsidRDefault="00F158B9" w:rsidP="00F15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CORBELLA, O.; YANNAS, S. </w:t>
            </w:r>
            <w:r w:rsidRPr="0071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 busca de uma arquitetura sustentável para os trópicos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2. ed., Rio de Janeiro: Editora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Revan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</w:t>
            </w:r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F158B9" w:rsidRPr="007101E8" w:rsidRDefault="00F158B9" w:rsidP="00F15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MARIAN, K. BILL, B</w:t>
            </w:r>
            <w:r w:rsidRPr="0071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 Fundamentos de Projeto de Edificações Sustentáveis</w:t>
            </w:r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Porto </w:t>
            </w:r>
            <w:proofErr w:type="spellStart"/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Alegre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:Bookman</w:t>
            </w:r>
            <w:proofErr w:type="spellEnd"/>
            <w:r w:rsidRPr="00710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2010.</w:t>
            </w:r>
          </w:p>
          <w:p w:rsidR="00F158B9" w:rsidRPr="007101E8" w:rsidRDefault="00F158B9" w:rsidP="00F158B9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</w:p>
          <w:p w:rsidR="00F158B9" w:rsidRDefault="00F158B9" w:rsidP="00F158B9">
            <w:pPr>
              <w:suppressAutoHyphens/>
              <w:spacing w:after="0" w:line="240" w:lineRule="auto"/>
              <w:ind w:left="357" w:hanging="357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  <w:r w:rsidRPr="007101E8"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  <w:t>Bibliografia Complementar:</w:t>
            </w:r>
          </w:p>
          <w:p w:rsidR="00F158B9" w:rsidRPr="00A15D08" w:rsidRDefault="00F158B9" w:rsidP="00F158B9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napToGrid w:val="0"/>
                <w:kern w:val="28"/>
                <w:sz w:val="24"/>
                <w:szCs w:val="24"/>
                <w:lang w:eastAsia="pt-BR"/>
              </w:rPr>
            </w:pPr>
            <w:r w:rsidRPr="005C4278">
              <w:rPr>
                <w:rStyle w:val="Forte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BARROS, Benjamim Ferreira de; BORELLI, Reinaldo; GEDRA Ricardo l. </w:t>
            </w:r>
            <w:r w:rsidRPr="005C4278">
              <w:rPr>
                <w:rStyle w:val="Forte"/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5C427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ficiência energética - técnicas de aproveitamento, gestão de recursos e </w:t>
            </w:r>
            <w:r w:rsidRPr="005C4278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fundamentos. </w:t>
            </w:r>
            <w:r w:rsidRPr="005C427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Paulo: Editora Érica, 2015.</w:t>
            </w:r>
          </w:p>
          <w:p w:rsidR="00F158B9" w:rsidRPr="00A15D08" w:rsidRDefault="00F158B9" w:rsidP="00F158B9">
            <w:pPr>
              <w:suppressAutoHyphens/>
              <w:spacing w:after="0" w:line="240" w:lineRule="auto"/>
              <w:ind w:hanging="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5D0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CYLON, G. S. </w:t>
            </w:r>
            <w:r w:rsidRPr="00A15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De sol a sol – a energia do século XXI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São Paulo: Oficina de Textos;2010.</w:t>
            </w:r>
          </w:p>
          <w:p w:rsidR="00F158B9" w:rsidRPr="00D24035" w:rsidRDefault="00F158B9" w:rsidP="00F158B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15D0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HINRICHS, R. A.; KLEINBACH, M.; REIS, L. B. </w:t>
            </w:r>
            <w:r w:rsidRPr="00A15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Energia e Meio Ambiente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ed.,São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Paulo: </w:t>
            </w:r>
            <w:proofErr w:type="spellStart"/>
            <w:r w:rsidRPr="00D240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Cengage</w:t>
            </w:r>
            <w:proofErr w:type="spellEnd"/>
            <w:r w:rsidRPr="00D240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201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240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F158B9" w:rsidRPr="00A15D08" w:rsidRDefault="00F158B9" w:rsidP="00F15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2403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MOSTAEDI, A.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Arquitetura Sustentável/ </w:t>
            </w:r>
            <w:proofErr w:type="spellStart"/>
            <w:r w:rsidRPr="00E77C0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HightechHousing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Bilíngue</w:t>
            </w:r>
            <w:r w:rsidRPr="00E77C0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Espanha</w:t>
            </w:r>
            <w:proofErr w:type="spellEnd"/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proofErr w:type="spellStart"/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Monsa</w:t>
            </w:r>
            <w:proofErr w:type="spellEnd"/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2003.</w:t>
            </w:r>
          </w:p>
          <w:p w:rsidR="00F158B9" w:rsidRPr="00846343" w:rsidRDefault="00F158B9" w:rsidP="00F158B9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TELLES, D. D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.; COSTA, R.H.P.G. </w:t>
            </w:r>
            <w:proofErr w:type="spellStart"/>
            <w:r w:rsidRPr="00A15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Reúso</w:t>
            </w:r>
            <w:proofErr w:type="spellEnd"/>
            <w:r w:rsidRPr="00A15D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da Água – Conceitos, Teorias e Práticas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2. ed., São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Paulo:</w:t>
            </w:r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Blucher</w:t>
            </w:r>
            <w:proofErr w:type="spellEnd"/>
            <w:r w:rsidRPr="00A15D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2010.</w:t>
            </w:r>
          </w:p>
        </w:tc>
      </w:tr>
    </w:tbl>
    <w:p w:rsidR="00F158B9" w:rsidRDefault="00F158B9" w:rsidP="00846343">
      <w:pPr>
        <w:spacing w:after="120" w:line="240" w:lineRule="auto"/>
      </w:pPr>
    </w:p>
    <w:sectPr w:rsidR="00F158B9" w:rsidSect="00E20C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24" w:rsidRDefault="00F62524" w:rsidP="00F158B9">
      <w:pPr>
        <w:spacing w:after="0" w:line="240" w:lineRule="auto"/>
      </w:pPr>
      <w:r>
        <w:separator/>
      </w:r>
    </w:p>
  </w:endnote>
  <w:endnote w:type="continuationSeparator" w:id="0">
    <w:p w:rsidR="00F62524" w:rsidRDefault="00F62524" w:rsidP="00F1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24" w:rsidRDefault="00F62524" w:rsidP="00F158B9">
      <w:pPr>
        <w:spacing w:after="0" w:line="240" w:lineRule="auto"/>
      </w:pPr>
      <w:r>
        <w:separator/>
      </w:r>
    </w:p>
  </w:footnote>
  <w:footnote w:type="continuationSeparator" w:id="0">
    <w:p w:rsidR="00F62524" w:rsidRDefault="00F62524" w:rsidP="00F1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B9" w:rsidRPr="00F158B9" w:rsidRDefault="00F158B9" w:rsidP="00F158B9">
    <w:pPr>
      <w:widowControl w:val="0"/>
      <w:autoSpaceDE w:val="0"/>
      <w:autoSpaceDN w:val="0"/>
      <w:adjustRightInd w:val="0"/>
      <w:snapToGrid w:val="0"/>
      <w:spacing w:after="0" w:line="240" w:lineRule="auto"/>
      <w:ind w:left="357" w:right="-2" w:hanging="357"/>
      <w:jc w:val="center"/>
      <w:textAlignment w:val="baseline"/>
      <w:rPr>
        <w:rFonts w:ascii="Arial" w:eastAsia="Times New Roman" w:hAnsi="Arial" w:cs="Arial"/>
        <w:color w:val="000000"/>
        <w:sz w:val="21"/>
        <w:szCs w:val="21"/>
        <w:lang w:eastAsia="pt-BR"/>
      </w:rPr>
    </w:pPr>
    <w:r w:rsidRPr="00F158B9">
      <w:rPr>
        <w:rFonts w:ascii="Arial" w:eastAsia="Times New Roman" w:hAnsi="Arial" w:cs="Arial"/>
        <w:noProof/>
        <w:color w:val="000000"/>
        <w:sz w:val="21"/>
        <w:szCs w:val="21"/>
        <w:lang w:eastAsia="pt-BR"/>
      </w:rPr>
      <w:drawing>
        <wp:inline distT="0" distB="0" distL="0" distR="0" wp14:anchorId="7F91DF60" wp14:editId="1A3365DB">
          <wp:extent cx="595630" cy="595630"/>
          <wp:effectExtent l="0" t="0" r="0" b="0"/>
          <wp:docPr id="3" name="Imagem 3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58B9" w:rsidRPr="00F158B9" w:rsidRDefault="00F158B9" w:rsidP="00F158B9">
    <w:pPr>
      <w:widowControl w:val="0"/>
      <w:autoSpaceDE w:val="0"/>
      <w:autoSpaceDN w:val="0"/>
      <w:adjustRightInd w:val="0"/>
      <w:snapToGrid w:val="0"/>
      <w:spacing w:after="0" w:line="240" w:lineRule="auto"/>
      <w:ind w:left="357" w:hanging="357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F158B9">
      <w:rPr>
        <w:rFonts w:ascii="Arial" w:eastAsia="Times New Roman" w:hAnsi="Arial" w:cs="Arial"/>
        <w:color w:val="000000"/>
        <w:sz w:val="20"/>
        <w:szCs w:val="20"/>
        <w:lang w:eastAsia="pt-BR"/>
      </w:rPr>
      <w:t>Serviço Público Federal</w:t>
    </w:r>
  </w:p>
  <w:p w:rsidR="00F158B9" w:rsidRPr="00F158B9" w:rsidRDefault="00F158B9" w:rsidP="00F158B9">
    <w:pPr>
      <w:widowControl w:val="0"/>
      <w:autoSpaceDE w:val="0"/>
      <w:autoSpaceDN w:val="0"/>
      <w:adjustRightInd w:val="0"/>
      <w:snapToGrid w:val="0"/>
      <w:spacing w:after="0" w:line="240" w:lineRule="auto"/>
      <w:ind w:left="357" w:hanging="357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F158B9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Sul-rio-grandense</w:t>
    </w:r>
  </w:p>
  <w:p w:rsidR="00F158B9" w:rsidRPr="00F158B9" w:rsidRDefault="00F158B9" w:rsidP="00F158B9">
    <w:pPr>
      <w:widowControl w:val="0"/>
      <w:autoSpaceDE w:val="0"/>
      <w:autoSpaceDN w:val="0"/>
      <w:adjustRightInd w:val="0"/>
      <w:snapToGrid w:val="0"/>
      <w:spacing w:after="0" w:line="240" w:lineRule="auto"/>
      <w:ind w:left="357" w:hanging="357"/>
      <w:jc w:val="center"/>
      <w:textAlignment w:val="baseline"/>
      <w:rPr>
        <w:rFonts w:ascii="Arial" w:eastAsia="Times New Roman" w:hAnsi="Arial" w:cs="Arial"/>
        <w:color w:val="000000"/>
        <w:sz w:val="20"/>
        <w:szCs w:val="20"/>
        <w:lang w:eastAsia="pt-BR"/>
      </w:rPr>
    </w:pPr>
    <w:proofErr w:type="spellStart"/>
    <w:r w:rsidRPr="00F158B9">
      <w:rPr>
        <w:rFonts w:ascii="Arial" w:eastAsia="Times New Roman" w:hAnsi="Arial" w:cs="Arial"/>
        <w:color w:val="000000"/>
        <w:sz w:val="20"/>
        <w:szCs w:val="20"/>
        <w:lang w:eastAsia="pt-BR"/>
      </w:rPr>
      <w:t>Pró-Reitoria</w:t>
    </w:r>
    <w:proofErr w:type="spellEnd"/>
    <w:r w:rsidRPr="00F158B9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de Ensino</w:t>
    </w:r>
  </w:p>
  <w:p w:rsidR="00F158B9" w:rsidRDefault="00F15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13680"/>
    <w:multiLevelType w:val="multilevel"/>
    <w:tmpl w:val="CAA6F6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FF93975"/>
    <w:multiLevelType w:val="multilevel"/>
    <w:tmpl w:val="68BA1E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C00F25"/>
    <w:multiLevelType w:val="multilevel"/>
    <w:tmpl w:val="9A006C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996D86"/>
    <w:multiLevelType w:val="multilevel"/>
    <w:tmpl w:val="F724C2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E64915"/>
    <w:multiLevelType w:val="multilevel"/>
    <w:tmpl w:val="F4CCC7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C736A6"/>
    <w:multiLevelType w:val="multilevel"/>
    <w:tmpl w:val="E99A5A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C0060D"/>
    <w:multiLevelType w:val="multilevel"/>
    <w:tmpl w:val="D974F2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36E1D10"/>
    <w:multiLevelType w:val="multilevel"/>
    <w:tmpl w:val="64D258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68" w:hanging="1800"/>
      </w:pPr>
      <w:rPr>
        <w:rFonts w:hint="default"/>
      </w:rPr>
    </w:lvl>
  </w:abstractNum>
  <w:abstractNum w:abstractNumId="8">
    <w:nsid w:val="751274C8"/>
    <w:multiLevelType w:val="multilevel"/>
    <w:tmpl w:val="598CCA3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06"/>
    <w:rsid w:val="000152F7"/>
    <w:rsid w:val="000918ED"/>
    <w:rsid w:val="000B6F74"/>
    <w:rsid w:val="000D7058"/>
    <w:rsid w:val="001B1648"/>
    <w:rsid w:val="001C22C2"/>
    <w:rsid w:val="001C4C8F"/>
    <w:rsid w:val="001C7B87"/>
    <w:rsid w:val="001D1666"/>
    <w:rsid w:val="001E0DA4"/>
    <w:rsid w:val="002103A2"/>
    <w:rsid w:val="002355FF"/>
    <w:rsid w:val="00244F10"/>
    <w:rsid w:val="00250723"/>
    <w:rsid w:val="00284BDE"/>
    <w:rsid w:val="002C50DA"/>
    <w:rsid w:val="002E0B21"/>
    <w:rsid w:val="002E235C"/>
    <w:rsid w:val="00310DB7"/>
    <w:rsid w:val="003960B1"/>
    <w:rsid w:val="003A0A06"/>
    <w:rsid w:val="003B5B94"/>
    <w:rsid w:val="003C14BB"/>
    <w:rsid w:val="0040091B"/>
    <w:rsid w:val="00402F63"/>
    <w:rsid w:val="00482224"/>
    <w:rsid w:val="00484A3C"/>
    <w:rsid w:val="00486175"/>
    <w:rsid w:val="004A5EA0"/>
    <w:rsid w:val="004A6585"/>
    <w:rsid w:val="00517441"/>
    <w:rsid w:val="00532D75"/>
    <w:rsid w:val="005617F9"/>
    <w:rsid w:val="00596DD1"/>
    <w:rsid w:val="005C126E"/>
    <w:rsid w:val="005C4278"/>
    <w:rsid w:val="005F1D21"/>
    <w:rsid w:val="0060106D"/>
    <w:rsid w:val="00656524"/>
    <w:rsid w:val="00667A10"/>
    <w:rsid w:val="00675F40"/>
    <w:rsid w:val="006845F0"/>
    <w:rsid w:val="006856A1"/>
    <w:rsid w:val="006A2ABF"/>
    <w:rsid w:val="006B7EC0"/>
    <w:rsid w:val="006C4C9A"/>
    <w:rsid w:val="007101E8"/>
    <w:rsid w:val="0073753E"/>
    <w:rsid w:val="00763B40"/>
    <w:rsid w:val="007B542A"/>
    <w:rsid w:val="007D448C"/>
    <w:rsid w:val="007F21D1"/>
    <w:rsid w:val="00806A1E"/>
    <w:rsid w:val="00846343"/>
    <w:rsid w:val="00852BFD"/>
    <w:rsid w:val="008568B1"/>
    <w:rsid w:val="0090594B"/>
    <w:rsid w:val="00927F9B"/>
    <w:rsid w:val="00932016"/>
    <w:rsid w:val="00951883"/>
    <w:rsid w:val="00977FF0"/>
    <w:rsid w:val="0099130D"/>
    <w:rsid w:val="009D038C"/>
    <w:rsid w:val="00A15D08"/>
    <w:rsid w:val="00A2327D"/>
    <w:rsid w:val="00A5156E"/>
    <w:rsid w:val="00A63648"/>
    <w:rsid w:val="00B45327"/>
    <w:rsid w:val="00B458E1"/>
    <w:rsid w:val="00B57D75"/>
    <w:rsid w:val="00BD4016"/>
    <w:rsid w:val="00BF60AA"/>
    <w:rsid w:val="00C55459"/>
    <w:rsid w:val="00C70F55"/>
    <w:rsid w:val="00CA306F"/>
    <w:rsid w:val="00CE0177"/>
    <w:rsid w:val="00D06079"/>
    <w:rsid w:val="00D10178"/>
    <w:rsid w:val="00D24035"/>
    <w:rsid w:val="00DB37D0"/>
    <w:rsid w:val="00DC55D0"/>
    <w:rsid w:val="00DC76B1"/>
    <w:rsid w:val="00E20C75"/>
    <w:rsid w:val="00E3026C"/>
    <w:rsid w:val="00E31389"/>
    <w:rsid w:val="00E517A6"/>
    <w:rsid w:val="00E77C05"/>
    <w:rsid w:val="00E95641"/>
    <w:rsid w:val="00EA5C3D"/>
    <w:rsid w:val="00EC2A05"/>
    <w:rsid w:val="00EF112C"/>
    <w:rsid w:val="00F158B9"/>
    <w:rsid w:val="00F53259"/>
    <w:rsid w:val="00F62524"/>
    <w:rsid w:val="00FC4BF2"/>
    <w:rsid w:val="00FD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155C0-8127-4C54-8CDE-9536D3F2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03A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1E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15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8B9"/>
  </w:style>
  <w:style w:type="paragraph" w:styleId="Rodap">
    <w:name w:val="footer"/>
    <w:basedOn w:val="Normal"/>
    <w:link w:val="RodapChar"/>
    <w:uiPriority w:val="99"/>
    <w:unhideWhenUsed/>
    <w:rsid w:val="00F15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Windows User</cp:lastModifiedBy>
  <cp:revision>3</cp:revision>
  <cp:lastPrinted>2017-11-28T10:18:00Z</cp:lastPrinted>
  <dcterms:created xsi:type="dcterms:W3CDTF">2017-11-28T11:03:00Z</dcterms:created>
  <dcterms:modified xsi:type="dcterms:W3CDTF">2022-10-20T20:07:00Z</dcterms:modified>
</cp:coreProperties>
</file>