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5AF7" w14:textId="77777777" w:rsidR="001849DA" w:rsidRDefault="001849DA" w:rsidP="001849DA">
      <w:pPr>
        <w:autoSpaceDE w:val="0"/>
        <w:autoSpaceDN w:val="0"/>
        <w:spacing w:line="240" w:lineRule="auto"/>
        <w:contextualSpacing/>
        <w:jc w:val="left"/>
        <w:rPr>
          <w:rFonts w:cs="Arial"/>
          <w:b/>
          <w:bCs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495"/>
      </w:tblGrid>
      <w:tr w:rsidR="001849DA" w14:paraId="06C1B636" w14:textId="77777777" w:rsidTr="001849DA"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7378" w14:textId="77777777" w:rsidR="001849DA" w:rsidRDefault="001849D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DISCIPLINA: </w:t>
            </w:r>
            <w:r>
              <w:rPr>
                <w:rFonts w:cs="Arial"/>
                <w:szCs w:val="24"/>
                <w:lang w:eastAsia="en-US"/>
              </w:rPr>
              <w:t>Fundamentos de Ecologia</w:t>
            </w:r>
          </w:p>
        </w:tc>
      </w:tr>
      <w:tr w:rsidR="001849DA" w14:paraId="3A7B3169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395" w14:textId="26C52985" w:rsidR="001849DA" w:rsidRDefault="001849DA" w:rsidP="00C87B6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Vigência: </w:t>
            </w:r>
            <w:r w:rsidR="00060204">
              <w:rPr>
                <w:rFonts w:cs="Arial"/>
                <w:bCs/>
                <w:szCs w:val="24"/>
                <w:lang w:eastAsia="en-US"/>
              </w:rPr>
              <w:t>a partir de 20</w:t>
            </w:r>
            <w:r w:rsidR="00C87B65">
              <w:rPr>
                <w:rFonts w:cs="Arial"/>
                <w:bCs/>
                <w:szCs w:val="24"/>
                <w:lang w:eastAsia="en-US"/>
              </w:rPr>
              <w:t>23</w:t>
            </w:r>
            <w:r w:rsidR="00060204">
              <w:rPr>
                <w:rFonts w:cs="Arial"/>
                <w:bCs/>
                <w:szCs w:val="24"/>
                <w:lang w:eastAsia="en-US"/>
              </w:rPr>
              <w:t>/</w:t>
            </w:r>
            <w:r>
              <w:rPr>
                <w:rFonts w:cs="Arial"/>
                <w:bCs/>
                <w:szCs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D49" w14:textId="6AF79735" w:rsidR="001849DA" w:rsidRDefault="001849DA" w:rsidP="001849D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Período Letivo: </w:t>
            </w:r>
            <w:r>
              <w:rPr>
                <w:rFonts w:cs="Arial"/>
                <w:szCs w:val="24"/>
                <w:lang w:eastAsia="en-US"/>
              </w:rPr>
              <w:t>3º semestre</w:t>
            </w:r>
          </w:p>
        </w:tc>
      </w:tr>
      <w:tr w:rsidR="001849DA" w14:paraId="09C8F721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6575" w14:textId="10D37372" w:rsidR="001849DA" w:rsidRDefault="001849D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1849DA">
              <w:rPr>
                <w:rFonts w:cs="Arial"/>
                <w:b/>
                <w:bCs/>
                <w:szCs w:val="24"/>
                <w:lang w:eastAsia="en-US"/>
              </w:rPr>
              <w:t xml:space="preserve">Carga horária Total: </w:t>
            </w:r>
            <w:r w:rsidRPr="001849DA">
              <w:rPr>
                <w:rFonts w:cs="Arial"/>
                <w:bCs/>
                <w:szCs w:val="24"/>
                <w:lang w:eastAsia="en-US"/>
              </w:rPr>
              <w:t>45h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AF4" w14:textId="77777777" w:rsidR="001849DA" w:rsidRDefault="001849D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Código: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</w:p>
        </w:tc>
      </w:tr>
      <w:tr w:rsidR="00C87B65" w14:paraId="504A6559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46C" w14:textId="03BFA250" w:rsidR="00C87B65" w:rsidRPr="001849DA" w:rsidRDefault="00C87B65" w:rsidP="00C87B6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bookmarkStart w:id="0" w:name="_GoBack" w:colFirst="0" w:colLast="1"/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---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550" w14:textId="69C28092" w:rsidR="00C87B65" w:rsidRDefault="00C87B65" w:rsidP="00C87B6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C87B65" w14:paraId="69457FB5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2BE" w14:textId="65CB5301" w:rsidR="00C87B65" w:rsidRPr="001849DA" w:rsidRDefault="00C87B65" w:rsidP="00C87B6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AB1" w14:textId="443C31C4" w:rsidR="00C87B65" w:rsidRDefault="00C87B65" w:rsidP="00C87B6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bookmarkEnd w:id="0"/>
      <w:tr w:rsidR="001849DA" w14:paraId="6547459B" w14:textId="77777777" w:rsidTr="001849DA"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136" w14:textId="428AD922" w:rsidR="001849DA" w:rsidRDefault="001849DA" w:rsidP="001849DA">
            <w:pPr>
              <w:overflowPunct w:val="0"/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Ementa: </w:t>
            </w:r>
            <w:r>
              <w:rPr>
                <w:rFonts w:cs="Arial"/>
                <w:szCs w:val="24"/>
                <w:lang w:eastAsia="en-US"/>
              </w:rPr>
              <w:t>Estudo teórico-prático dos conceitos básicos em ecologia, assim como dos níveis hierárquicos da ecologia (espécie, populações, comunidades e ecossistemas) e detalhamento de ciclos energias</w:t>
            </w:r>
            <w:r w:rsidR="00B5401C">
              <w:rPr>
                <w:rFonts w:cs="Arial"/>
                <w:szCs w:val="24"/>
                <w:lang w:eastAsia="en-US"/>
              </w:rPr>
              <w:t xml:space="preserve"> e matéria</w:t>
            </w:r>
            <w:r>
              <w:rPr>
                <w:rFonts w:cs="Arial"/>
                <w:szCs w:val="24"/>
                <w:lang w:eastAsia="en-US"/>
              </w:rPr>
              <w:t xml:space="preserve"> dos ecossistemas. </w:t>
            </w:r>
          </w:p>
        </w:tc>
      </w:tr>
    </w:tbl>
    <w:p w14:paraId="7A464836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</w:p>
    <w:p w14:paraId="754D37F3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Conteúdos:</w:t>
      </w:r>
    </w:p>
    <w:p w14:paraId="2E685AB1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</w:p>
    <w:p w14:paraId="746C040D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UNIDADE 1. Introdução ao estudo de Ecologia</w:t>
      </w:r>
    </w:p>
    <w:p w14:paraId="6EE45910" w14:textId="77777777" w:rsidR="001849DA" w:rsidRDefault="001849DA" w:rsidP="006632E6">
      <w:pPr>
        <w:numPr>
          <w:ilvl w:val="0"/>
          <w:numId w:val="3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Ecologia: sua história e relevância para a humanidade. </w:t>
      </w:r>
    </w:p>
    <w:p w14:paraId="49399BD8" w14:textId="77777777" w:rsidR="001849DA" w:rsidRDefault="001849DA" w:rsidP="006632E6">
      <w:pPr>
        <w:numPr>
          <w:ilvl w:val="0"/>
          <w:numId w:val="3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Níveis de hierarquia: espécie, população, comunidade, nicho ecológico.</w:t>
      </w:r>
    </w:p>
    <w:p w14:paraId="421C9000" w14:textId="77777777" w:rsidR="001849DA" w:rsidRDefault="001849DA" w:rsidP="006632E6">
      <w:pPr>
        <w:numPr>
          <w:ilvl w:val="0"/>
          <w:numId w:val="3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Fatores Abióticos, ecossistema, </w:t>
      </w:r>
      <w:proofErr w:type="spellStart"/>
      <w:r>
        <w:rPr>
          <w:rFonts w:cs="Arial"/>
          <w:szCs w:val="24"/>
        </w:rPr>
        <w:t>ecótono</w:t>
      </w:r>
      <w:proofErr w:type="spellEnd"/>
      <w:r>
        <w:rPr>
          <w:rFonts w:cs="Arial"/>
          <w:szCs w:val="24"/>
        </w:rPr>
        <w:t>.</w:t>
      </w:r>
    </w:p>
    <w:p w14:paraId="5CCD245E" w14:textId="77777777" w:rsidR="001849DA" w:rsidRDefault="001849DA" w:rsidP="001849DA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</w:p>
    <w:p w14:paraId="44F91838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UNIDADE 2. Ecologia de Populações</w:t>
      </w:r>
    </w:p>
    <w:p w14:paraId="2322EFAB" w14:textId="77777777" w:rsidR="001849DA" w:rsidRDefault="001849DA" w:rsidP="006632E6">
      <w:pPr>
        <w:numPr>
          <w:ilvl w:val="0"/>
          <w:numId w:val="4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Características da população </w:t>
      </w:r>
    </w:p>
    <w:p w14:paraId="0E512600" w14:textId="77777777" w:rsidR="001849DA" w:rsidRDefault="001849DA" w:rsidP="006632E6">
      <w:pPr>
        <w:numPr>
          <w:ilvl w:val="0"/>
          <w:numId w:val="4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1276" w:hanging="425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Parâmetros populacionais: densidade, natalidade, mortalidade, migração e dispersão </w:t>
      </w:r>
    </w:p>
    <w:p w14:paraId="5A2B8E4A" w14:textId="77777777" w:rsidR="001849DA" w:rsidRDefault="001849DA" w:rsidP="006632E6">
      <w:pPr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Capacidade de suporte (população versus ambiente)</w:t>
      </w:r>
    </w:p>
    <w:p w14:paraId="53FE80E0" w14:textId="77777777" w:rsidR="001849DA" w:rsidRDefault="001849DA" w:rsidP="001849DA">
      <w:pPr>
        <w:tabs>
          <w:tab w:val="num" w:pos="720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</w:p>
    <w:p w14:paraId="65A302F7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UNIDADE 3. Ecologia de comunidades</w:t>
      </w:r>
    </w:p>
    <w:p w14:paraId="39B5A5A8" w14:textId="77777777" w:rsidR="001849DA" w:rsidRDefault="001849DA" w:rsidP="006632E6">
      <w:pPr>
        <w:numPr>
          <w:ilvl w:val="1"/>
          <w:numId w:val="6"/>
        </w:numPr>
        <w:tabs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Relações ecológicas (</w:t>
      </w:r>
      <w:proofErr w:type="spellStart"/>
      <w:r>
        <w:rPr>
          <w:rFonts w:cs="Arial"/>
          <w:szCs w:val="24"/>
        </w:rPr>
        <w:t>intra-específicas</w:t>
      </w:r>
      <w:proofErr w:type="spellEnd"/>
      <w:r>
        <w:rPr>
          <w:rFonts w:cs="Arial"/>
          <w:szCs w:val="24"/>
        </w:rPr>
        <w:t xml:space="preserve"> e </w:t>
      </w:r>
      <w:proofErr w:type="spellStart"/>
      <w:r>
        <w:rPr>
          <w:rFonts w:cs="Arial"/>
          <w:szCs w:val="24"/>
        </w:rPr>
        <w:t>inter-específicas</w:t>
      </w:r>
      <w:proofErr w:type="spellEnd"/>
      <w:r>
        <w:rPr>
          <w:rFonts w:cs="Arial"/>
          <w:szCs w:val="24"/>
        </w:rPr>
        <w:t>)</w:t>
      </w:r>
    </w:p>
    <w:p w14:paraId="08A0F567" w14:textId="77777777" w:rsidR="001849DA" w:rsidRDefault="001849DA" w:rsidP="006632E6">
      <w:pPr>
        <w:numPr>
          <w:ilvl w:val="1"/>
          <w:numId w:val="6"/>
        </w:numPr>
        <w:tabs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Cadeia alimentar, pirâmides ecológicas</w:t>
      </w:r>
    </w:p>
    <w:p w14:paraId="21F31BF4" w14:textId="77777777" w:rsidR="001849DA" w:rsidRDefault="001849DA" w:rsidP="001849DA">
      <w:pPr>
        <w:tabs>
          <w:tab w:val="left" w:pos="1134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</w:p>
    <w:p w14:paraId="06842793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UNIDADE 4. Ecologia de Ecossistemas</w:t>
      </w:r>
    </w:p>
    <w:p w14:paraId="16EEF444" w14:textId="77777777" w:rsidR="001849DA" w:rsidRDefault="001849DA" w:rsidP="006632E6">
      <w:pPr>
        <w:numPr>
          <w:ilvl w:val="0"/>
          <w:numId w:val="7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Conceito de ecossistema </w:t>
      </w:r>
    </w:p>
    <w:p w14:paraId="681DA194" w14:textId="77777777" w:rsidR="001849DA" w:rsidRDefault="001849DA" w:rsidP="006632E6">
      <w:pPr>
        <w:numPr>
          <w:ilvl w:val="0"/>
          <w:numId w:val="7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Ecossistemas terrestres</w:t>
      </w:r>
    </w:p>
    <w:p w14:paraId="53CC928A" w14:textId="77777777" w:rsidR="001849DA" w:rsidRDefault="001849DA" w:rsidP="006632E6">
      <w:pPr>
        <w:numPr>
          <w:ilvl w:val="0"/>
          <w:numId w:val="7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Ecossistemas aquáticos</w:t>
      </w:r>
    </w:p>
    <w:p w14:paraId="6A1EA7EC" w14:textId="77777777" w:rsidR="001849DA" w:rsidRDefault="001849DA" w:rsidP="006632E6">
      <w:pPr>
        <w:numPr>
          <w:ilvl w:val="0"/>
          <w:numId w:val="7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spacing w:line="240" w:lineRule="auto"/>
        <w:ind w:left="851"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Biomas Brasileiros</w:t>
      </w:r>
    </w:p>
    <w:p w14:paraId="351D093D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</w:p>
    <w:p w14:paraId="35F83058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UNIDADE 5. Energia nos Ecossistemas</w:t>
      </w:r>
    </w:p>
    <w:p w14:paraId="0D6368E1" w14:textId="77777777" w:rsidR="001849DA" w:rsidRDefault="001849DA" w:rsidP="001849DA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5.1.</w:t>
      </w:r>
      <w:r>
        <w:rPr>
          <w:rFonts w:cs="Arial"/>
          <w:szCs w:val="24"/>
        </w:rPr>
        <w:tab/>
        <w:t>Ciclos Biogeoquímicos</w:t>
      </w:r>
    </w:p>
    <w:p w14:paraId="39BB2919" w14:textId="77777777" w:rsidR="001849DA" w:rsidRDefault="001849DA" w:rsidP="001849DA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5.2.</w:t>
      </w:r>
      <w:r>
        <w:rPr>
          <w:rFonts w:cs="Arial"/>
          <w:szCs w:val="24"/>
        </w:rPr>
        <w:tab/>
        <w:t>Ciclo do Oxigênio</w:t>
      </w:r>
    </w:p>
    <w:p w14:paraId="5C24881C" w14:textId="77777777" w:rsidR="001849DA" w:rsidRDefault="001849DA" w:rsidP="001849DA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5.3.</w:t>
      </w:r>
      <w:r>
        <w:rPr>
          <w:rFonts w:cs="Arial"/>
          <w:szCs w:val="24"/>
        </w:rPr>
        <w:tab/>
        <w:t>Ciclo do Carbono</w:t>
      </w:r>
    </w:p>
    <w:p w14:paraId="008686D2" w14:textId="77777777" w:rsidR="001849DA" w:rsidRDefault="001849DA" w:rsidP="001849DA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5.4.</w:t>
      </w:r>
      <w:r>
        <w:rPr>
          <w:rFonts w:cs="Arial"/>
          <w:szCs w:val="24"/>
        </w:rPr>
        <w:tab/>
        <w:t>Ciclo do Nitrogênio</w:t>
      </w:r>
    </w:p>
    <w:p w14:paraId="43EEE84D" w14:textId="77777777" w:rsidR="001849DA" w:rsidRDefault="001849DA" w:rsidP="001849DA">
      <w:pPr>
        <w:tabs>
          <w:tab w:val="left" w:pos="851"/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5.5.</w:t>
      </w:r>
      <w:r>
        <w:rPr>
          <w:rFonts w:cs="Arial"/>
          <w:szCs w:val="24"/>
        </w:rPr>
        <w:tab/>
        <w:t>Ciclo da Água</w:t>
      </w:r>
    </w:p>
    <w:p w14:paraId="3F52ACCA" w14:textId="77777777" w:rsidR="001849DA" w:rsidRDefault="001849DA" w:rsidP="001849DA">
      <w:pPr>
        <w:tabs>
          <w:tab w:val="left" w:pos="851"/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5.6.</w:t>
      </w:r>
      <w:r>
        <w:rPr>
          <w:rFonts w:cs="Arial"/>
          <w:szCs w:val="24"/>
        </w:rPr>
        <w:tab/>
        <w:t>Ciclo do Fósforo</w:t>
      </w:r>
    </w:p>
    <w:p w14:paraId="61BB8604" w14:textId="77777777" w:rsidR="001849DA" w:rsidRDefault="001849DA" w:rsidP="001849DA">
      <w:pPr>
        <w:tabs>
          <w:tab w:val="left" w:pos="851"/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5.7.</w:t>
      </w:r>
      <w:r>
        <w:rPr>
          <w:rFonts w:cs="Arial"/>
          <w:szCs w:val="24"/>
        </w:rPr>
        <w:tab/>
        <w:t>Ciclo do Enxofre</w:t>
      </w:r>
    </w:p>
    <w:p w14:paraId="72112FFA" w14:textId="77777777" w:rsidR="001849DA" w:rsidRDefault="001849DA" w:rsidP="001849DA">
      <w:pPr>
        <w:tabs>
          <w:tab w:val="left" w:pos="851"/>
          <w:tab w:val="left" w:pos="1134"/>
          <w:tab w:val="left" w:pos="1276"/>
          <w:tab w:val="left" w:pos="1418"/>
        </w:tabs>
        <w:overflowPunct w:val="0"/>
        <w:autoSpaceDE w:val="0"/>
        <w:autoSpaceDN w:val="0"/>
        <w:spacing w:line="240" w:lineRule="auto"/>
        <w:ind w:left="851"/>
        <w:contextualSpacing/>
        <w:rPr>
          <w:rFonts w:cs="Arial"/>
          <w:szCs w:val="24"/>
        </w:rPr>
      </w:pPr>
    </w:p>
    <w:p w14:paraId="186A7293" w14:textId="77777777" w:rsidR="001849DA" w:rsidRDefault="001849DA" w:rsidP="001849DA">
      <w:pPr>
        <w:tabs>
          <w:tab w:val="left" w:pos="851"/>
        </w:tabs>
        <w:autoSpaceDE w:val="0"/>
        <w:autoSpaceDN w:val="0"/>
        <w:spacing w:line="240" w:lineRule="auto"/>
        <w:ind w:left="426" w:hanging="11"/>
        <w:contextualSpacing/>
        <w:rPr>
          <w:rFonts w:cs="Arial"/>
          <w:szCs w:val="24"/>
        </w:rPr>
      </w:pPr>
    </w:p>
    <w:p w14:paraId="46BA227B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Bibliografia básica</w:t>
      </w:r>
    </w:p>
    <w:p w14:paraId="6DC9A18C" w14:textId="77777777" w:rsidR="001849DA" w:rsidRDefault="001849DA" w:rsidP="001849DA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  <w:lang w:val="en-US"/>
        </w:rPr>
      </w:pPr>
    </w:p>
    <w:p w14:paraId="6B476208" w14:textId="77777777" w:rsidR="001849DA" w:rsidRDefault="001849DA" w:rsidP="001849DA">
      <w:pPr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szCs w:val="24"/>
        </w:rPr>
        <w:lastRenderedPageBreak/>
        <w:t xml:space="preserve">PHILIPPI JR, A.; ROMÉRO, M. de A.; BRUNA, G. C. </w:t>
      </w:r>
      <w:r>
        <w:rPr>
          <w:rFonts w:cs="Arial"/>
          <w:b/>
          <w:szCs w:val="24"/>
        </w:rPr>
        <w:t>Curso de Gestão</w:t>
      </w:r>
    </w:p>
    <w:p w14:paraId="2C88B595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Ambiental</w:t>
      </w:r>
      <w:r>
        <w:rPr>
          <w:rFonts w:cs="Arial"/>
          <w:szCs w:val="24"/>
        </w:rPr>
        <w:t>. Barueri: Manole, 2009.</w:t>
      </w:r>
    </w:p>
    <w:p w14:paraId="13AAE588" w14:textId="77777777" w:rsidR="001849DA" w:rsidRDefault="001849DA" w:rsidP="001849DA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  <w:lang w:val="en-US"/>
        </w:rPr>
      </w:pPr>
      <w:r>
        <w:rPr>
          <w:rFonts w:cs="Arial"/>
          <w:szCs w:val="24"/>
        </w:rPr>
        <w:t xml:space="preserve">ODUM, E. P.; BARRETT, G. W. </w:t>
      </w:r>
      <w:r>
        <w:rPr>
          <w:rFonts w:cs="Arial"/>
          <w:b/>
          <w:bCs/>
          <w:szCs w:val="24"/>
        </w:rPr>
        <w:t>Fundamentos de Ecologia.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São Paulo: Cengage Learning, 2011. 612p.</w:t>
      </w:r>
    </w:p>
    <w:p w14:paraId="1E344210" w14:textId="77777777" w:rsidR="001849DA" w:rsidRDefault="001849DA" w:rsidP="001849DA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TOWNSEND, C. R.; BEGON, M.; HARPER, J. L. </w:t>
      </w:r>
      <w:r>
        <w:rPr>
          <w:rFonts w:cs="Arial"/>
          <w:b/>
          <w:bCs/>
          <w:szCs w:val="24"/>
        </w:rPr>
        <w:t>Fundamentos de Ecologia</w:t>
      </w:r>
      <w:r>
        <w:rPr>
          <w:rFonts w:cs="Arial"/>
          <w:szCs w:val="24"/>
        </w:rPr>
        <w:t>. 3. ed. Porto Alegre: ARTMED, 2010, 515p.</w:t>
      </w:r>
    </w:p>
    <w:p w14:paraId="55D7275E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  <w:bookmarkStart w:id="1" w:name="page32"/>
      <w:bookmarkEnd w:id="1"/>
    </w:p>
    <w:p w14:paraId="3A0E2CE5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Bibliografia complementar:</w:t>
      </w:r>
    </w:p>
    <w:p w14:paraId="4CDD2EAC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</w:p>
    <w:p w14:paraId="5C546263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BEGON, M., HARPER, J. L., TOWNSEND, C. R. </w:t>
      </w:r>
      <w:r>
        <w:rPr>
          <w:rFonts w:cs="Arial"/>
          <w:b/>
          <w:szCs w:val="24"/>
        </w:rPr>
        <w:t>Ecologia: de indivíduos a ecossistemas.</w:t>
      </w:r>
      <w:r>
        <w:rPr>
          <w:rFonts w:cs="Arial"/>
          <w:szCs w:val="24"/>
        </w:rPr>
        <w:t xml:space="preserve"> 4. ed. Porto Alegre: Artmed, 2007.</w:t>
      </w:r>
    </w:p>
    <w:p w14:paraId="2C4F4B01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PEREIRA, A. B. </w:t>
      </w:r>
      <w:r>
        <w:rPr>
          <w:rFonts w:cs="Arial"/>
          <w:b/>
          <w:szCs w:val="24"/>
        </w:rPr>
        <w:t>Aprendendo ecologia através da Educação Ambiental.</w:t>
      </w:r>
      <w:r>
        <w:rPr>
          <w:rFonts w:cs="Arial"/>
          <w:szCs w:val="24"/>
        </w:rPr>
        <w:t xml:space="preserve"> Porto Alegre: Sagra - DC </w:t>
      </w:r>
      <w:proofErr w:type="spellStart"/>
      <w:r>
        <w:rPr>
          <w:rFonts w:cs="Arial"/>
          <w:szCs w:val="24"/>
        </w:rPr>
        <w:t>Luzzato</w:t>
      </w:r>
      <w:proofErr w:type="spellEnd"/>
      <w:r>
        <w:rPr>
          <w:rFonts w:cs="Arial"/>
          <w:szCs w:val="24"/>
        </w:rPr>
        <w:t>, 1993.</w:t>
      </w:r>
    </w:p>
    <w:p w14:paraId="78FD336F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PINTO-COELHO, R. M. </w:t>
      </w:r>
      <w:r>
        <w:rPr>
          <w:rFonts w:cs="Arial"/>
          <w:b/>
          <w:szCs w:val="24"/>
        </w:rPr>
        <w:t>Fundamentos em Ecologia.</w:t>
      </w:r>
      <w:r>
        <w:rPr>
          <w:rFonts w:cs="Arial"/>
          <w:szCs w:val="24"/>
        </w:rPr>
        <w:t xml:space="preserve"> Porto Alegre: Artmed, 2000.</w:t>
      </w:r>
    </w:p>
    <w:p w14:paraId="24AB33DE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POLETO, C. (Ed.) </w:t>
      </w:r>
      <w:r>
        <w:rPr>
          <w:rFonts w:cs="Arial"/>
          <w:b/>
          <w:szCs w:val="24"/>
        </w:rPr>
        <w:t>Introdução ao Gerenciamento Ambiental</w:t>
      </w:r>
      <w:r>
        <w:rPr>
          <w:rFonts w:cs="Arial"/>
          <w:szCs w:val="24"/>
        </w:rPr>
        <w:t>. Rio de Janeiro:</w:t>
      </w:r>
    </w:p>
    <w:p w14:paraId="56F19FF1" w14:textId="77777777" w:rsidR="001849DA" w:rsidRDefault="001849DA" w:rsidP="001849DA">
      <w:pPr>
        <w:spacing w:line="240" w:lineRule="auto"/>
        <w:contextualSpacing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Interciência</w:t>
      </w:r>
      <w:proofErr w:type="spellEnd"/>
      <w:r>
        <w:rPr>
          <w:rFonts w:cs="Arial"/>
          <w:szCs w:val="24"/>
        </w:rPr>
        <w:t>, 2010.</w:t>
      </w:r>
    </w:p>
    <w:p w14:paraId="0E91C7A8" w14:textId="77777777" w:rsidR="001849DA" w:rsidRDefault="001849DA" w:rsidP="00184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PRIMACK, R. B.; RODRIGUES, E. </w:t>
      </w:r>
      <w:r>
        <w:rPr>
          <w:b/>
          <w:bCs/>
          <w:color w:val="auto"/>
        </w:rPr>
        <w:t>Biologia da Conservação</w:t>
      </w:r>
      <w:r>
        <w:rPr>
          <w:color w:val="auto"/>
        </w:rPr>
        <w:t xml:space="preserve">. Londrina: Editora Planta, 2001. </w:t>
      </w:r>
    </w:p>
    <w:p w14:paraId="5EDE5BD1" w14:textId="77777777" w:rsidR="00747253" w:rsidRPr="00A67ACE" w:rsidRDefault="00747253" w:rsidP="00747253">
      <w:pPr>
        <w:pStyle w:val="Corpodetexto2"/>
        <w:spacing w:line="240" w:lineRule="auto"/>
        <w:ind w:left="0" w:firstLine="0"/>
        <w:rPr>
          <w:rFonts w:cs="Arial"/>
          <w:szCs w:val="24"/>
        </w:rPr>
      </w:pPr>
    </w:p>
    <w:sectPr w:rsidR="00747253" w:rsidRPr="00A67ACE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B249" w14:textId="77777777" w:rsidR="00804DFE" w:rsidRDefault="00804DFE">
      <w:r>
        <w:separator/>
      </w:r>
    </w:p>
  </w:endnote>
  <w:endnote w:type="continuationSeparator" w:id="0">
    <w:p w14:paraId="0721BD37" w14:textId="77777777" w:rsidR="00804DFE" w:rsidRDefault="008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AEFB" w14:textId="77777777" w:rsidR="00804DFE" w:rsidRDefault="00804DFE">
      <w:r>
        <w:separator/>
      </w:r>
    </w:p>
  </w:footnote>
  <w:footnote w:type="continuationSeparator" w:id="0">
    <w:p w14:paraId="7D9CCBE1" w14:textId="77777777" w:rsidR="00804DFE" w:rsidRDefault="0080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0204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4DFE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B65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AC216C63-E4A7-45BE-B8D1-26B975C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24F4-EE34-45EB-B008-A91B8C6A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4</cp:revision>
  <cp:lastPrinted>2015-12-14T13:28:00Z</cp:lastPrinted>
  <dcterms:created xsi:type="dcterms:W3CDTF">2017-07-03T18:02:00Z</dcterms:created>
  <dcterms:modified xsi:type="dcterms:W3CDTF">2022-10-20T18:55:00Z</dcterms:modified>
</cp:coreProperties>
</file>