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27AF" w14:textId="77777777" w:rsidR="00001589" w:rsidRDefault="00001589" w:rsidP="00001589">
      <w:pPr>
        <w:rPr>
          <w:rFonts w:cs="Arial"/>
        </w:rPr>
      </w:pPr>
    </w:p>
    <w:p w14:paraId="390C1EE9" w14:textId="77777777" w:rsidR="00BF60D3" w:rsidRPr="00A67ACE" w:rsidRDefault="00BF60D3" w:rsidP="00001589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457"/>
      </w:tblGrid>
      <w:tr w:rsidR="00001589" w:rsidRPr="00A67ACE" w14:paraId="5EAE80A5" w14:textId="77777777" w:rsidTr="00303F61">
        <w:trPr>
          <w:jc w:val="center"/>
        </w:trPr>
        <w:tc>
          <w:tcPr>
            <w:tcW w:w="8720" w:type="dxa"/>
            <w:gridSpan w:val="2"/>
          </w:tcPr>
          <w:p w14:paraId="6AC33AAA" w14:textId="0AE230EF" w:rsidR="00001589" w:rsidRPr="00A67ACE" w:rsidRDefault="00001589" w:rsidP="001F5C47">
            <w:pPr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24"/>
              </w:rPr>
            </w:pPr>
            <w:r w:rsidRPr="00A67ACE">
              <w:rPr>
                <w:rFonts w:cs="Arial"/>
                <w:b/>
                <w:szCs w:val="24"/>
              </w:rPr>
              <w:t xml:space="preserve">DISCIPLINA: </w:t>
            </w:r>
            <w:r w:rsidRPr="00A67ACE">
              <w:rPr>
                <w:rFonts w:cs="Arial"/>
                <w:szCs w:val="24"/>
              </w:rPr>
              <w:t>Educação Ambiental</w:t>
            </w:r>
          </w:p>
        </w:tc>
      </w:tr>
      <w:tr w:rsidR="00001589" w:rsidRPr="00A67ACE" w14:paraId="7EACD8C9" w14:textId="77777777" w:rsidTr="00303F61">
        <w:tblPrEx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4263" w:type="dxa"/>
          </w:tcPr>
          <w:p w14:paraId="678A2191" w14:textId="4D652638" w:rsidR="00001589" w:rsidRPr="00A67ACE" w:rsidRDefault="00001589" w:rsidP="007F1444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Vigência: </w:t>
            </w:r>
            <w:r w:rsidR="00B12DAD" w:rsidRPr="00B12DAD">
              <w:rPr>
                <w:rFonts w:cs="Arial"/>
                <w:bCs/>
                <w:snapToGrid w:val="0"/>
                <w:szCs w:val="24"/>
              </w:rPr>
              <w:t>a partir de 20</w:t>
            </w:r>
            <w:r w:rsidR="007F1444">
              <w:rPr>
                <w:rFonts w:cs="Arial"/>
                <w:bCs/>
                <w:snapToGrid w:val="0"/>
                <w:szCs w:val="24"/>
              </w:rPr>
              <w:t>23</w:t>
            </w:r>
            <w:bookmarkStart w:id="0" w:name="_GoBack"/>
            <w:bookmarkEnd w:id="0"/>
            <w:r w:rsidR="00B12DAD" w:rsidRPr="00B12DAD">
              <w:rPr>
                <w:rFonts w:cs="Arial"/>
                <w:bCs/>
                <w:snapToGrid w:val="0"/>
                <w:szCs w:val="24"/>
              </w:rPr>
              <w:t>/1</w:t>
            </w:r>
          </w:p>
        </w:tc>
        <w:tc>
          <w:tcPr>
            <w:tcW w:w="4457" w:type="dxa"/>
          </w:tcPr>
          <w:p w14:paraId="39369988" w14:textId="648B02E1" w:rsidR="00001589" w:rsidRPr="00A67ACE" w:rsidRDefault="00001589" w:rsidP="00C10AEC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  <w:vertAlign w:val="superscript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>Período letivo:</w:t>
            </w:r>
            <w:r w:rsidR="00B12DAD">
              <w:rPr>
                <w:rFonts w:cs="Arial"/>
                <w:b/>
                <w:bCs/>
                <w:snapToGrid w:val="0"/>
                <w:szCs w:val="24"/>
              </w:rPr>
              <w:t xml:space="preserve"> </w:t>
            </w:r>
            <w:r w:rsidR="00C10AEC">
              <w:rPr>
                <w:rFonts w:cs="Arial"/>
                <w:bCs/>
                <w:snapToGrid w:val="0"/>
                <w:szCs w:val="24"/>
              </w:rPr>
              <w:t>1º semestre</w:t>
            </w:r>
          </w:p>
        </w:tc>
      </w:tr>
      <w:tr w:rsidR="00001589" w:rsidRPr="00A67ACE" w14:paraId="62273BF2" w14:textId="77777777" w:rsidTr="00303F61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63" w:type="dxa"/>
          </w:tcPr>
          <w:p w14:paraId="480583D1" w14:textId="2B0B63F8" w:rsidR="00001589" w:rsidRPr="00A67ACE" w:rsidRDefault="00001589" w:rsidP="00C615C1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Carga horária total: </w:t>
            </w:r>
            <w:r w:rsidRPr="00A67ACE">
              <w:rPr>
                <w:rFonts w:cs="Arial"/>
                <w:bCs/>
                <w:snapToGrid w:val="0"/>
                <w:szCs w:val="24"/>
              </w:rPr>
              <w:t>45h</w:t>
            </w:r>
          </w:p>
        </w:tc>
        <w:tc>
          <w:tcPr>
            <w:tcW w:w="4457" w:type="dxa"/>
          </w:tcPr>
          <w:p w14:paraId="169EB8E1" w14:textId="16AF6E12" w:rsidR="00001589" w:rsidRPr="00A67ACE" w:rsidRDefault="00C615C1" w:rsidP="008B4D78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CÓDIGO: </w:t>
            </w:r>
            <w:r w:rsidR="008B4D78">
              <w:rPr>
                <w:rFonts w:cs="Arial"/>
                <w:bCs/>
                <w:snapToGrid w:val="0"/>
                <w:szCs w:val="24"/>
              </w:rPr>
              <w:t>CAVG</w:t>
            </w:r>
          </w:p>
        </w:tc>
      </w:tr>
      <w:tr w:rsidR="00303F61" w14:paraId="2BB4D913" w14:textId="77777777" w:rsidTr="00303F61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53D" w14:textId="77777777" w:rsidR="00303F61" w:rsidRPr="00303F61" w:rsidRDefault="00303F61" w:rsidP="00303F61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303F61">
              <w:rPr>
                <w:rFonts w:cs="Arial"/>
                <w:b/>
                <w:bCs/>
                <w:snapToGrid w:val="0"/>
                <w:szCs w:val="24"/>
              </w:rPr>
              <w:t>CH Extensão: 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4F09" w14:textId="77777777" w:rsidR="00303F61" w:rsidRPr="00303F61" w:rsidRDefault="00303F61" w:rsidP="00303F61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303F61">
              <w:rPr>
                <w:rFonts w:cs="Arial"/>
                <w:b/>
                <w:bCs/>
                <w:snapToGrid w:val="0"/>
                <w:szCs w:val="24"/>
              </w:rPr>
              <w:t>CH Pesquisa: -</w:t>
            </w:r>
          </w:p>
        </w:tc>
      </w:tr>
      <w:tr w:rsidR="00303F61" w14:paraId="3FB116DE" w14:textId="77777777" w:rsidTr="00303F61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858" w14:textId="7B444614" w:rsidR="00303F61" w:rsidRPr="00303F61" w:rsidRDefault="00303F61" w:rsidP="00303F61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303F61">
              <w:rPr>
                <w:rFonts w:cs="Arial"/>
                <w:b/>
                <w:bCs/>
                <w:snapToGrid w:val="0"/>
                <w:szCs w:val="24"/>
              </w:rPr>
              <w:t xml:space="preserve">CH Prática: </w:t>
            </w:r>
            <w:r w:rsidR="00F46C6C" w:rsidRPr="00F46C6C">
              <w:rPr>
                <w:rFonts w:cs="Arial"/>
                <w:bCs/>
                <w:snapToGrid w:val="0"/>
                <w:szCs w:val="24"/>
              </w:rPr>
              <w:t>10h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EBE1" w14:textId="77777777" w:rsidR="00303F61" w:rsidRPr="00303F61" w:rsidRDefault="00303F61" w:rsidP="00303F61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303F61">
              <w:rPr>
                <w:rFonts w:cs="Arial"/>
                <w:b/>
                <w:bCs/>
                <w:snapToGrid w:val="0"/>
                <w:szCs w:val="24"/>
              </w:rPr>
              <w:t xml:space="preserve">% </w:t>
            </w:r>
            <w:proofErr w:type="spellStart"/>
            <w:r w:rsidRPr="00303F61">
              <w:rPr>
                <w:rFonts w:cs="Arial"/>
                <w:b/>
                <w:bCs/>
                <w:snapToGrid w:val="0"/>
                <w:szCs w:val="24"/>
              </w:rPr>
              <w:t>EaD</w:t>
            </w:r>
            <w:proofErr w:type="spellEnd"/>
            <w:r w:rsidRPr="00303F61">
              <w:rPr>
                <w:rFonts w:cs="Arial"/>
                <w:b/>
                <w:bCs/>
                <w:snapToGrid w:val="0"/>
                <w:szCs w:val="24"/>
              </w:rPr>
              <w:t xml:space="preserve">: - </w:t>
            </w:r>
          </w:p>
        </w:tc>
      </w:tr>
      <w:tr w:rsidR="00001589" w:rsidRPr="00A67ACE" w14:paraId="53A2CEAA" w14:textId="77777777" w:rsidTr="00303F61">
        <w:trPr>
          <w:jc w:val="center"/>
        </w:trPr>
        <w:tc>
          <w:tcPr>
            <w:tcW w:w="8720" w:type="dxa"/>
            <w:gridSpan w:val="2"/>
          </w:tcPr>
          <w:p w14:paraId="16339333" w14:textId="2E4A2F0F" w:rsidR="00001589" w:rsidRPr="00A67ACE" w:rsidRDefault="0078593F" w:rsidP="0078593F">
            <w:pPr>
              <w:adjustRightInd/>
              <w:spacing w:line="240" w:lineRule="auto"/>
              <w:ind w:left="0" w:firstLine="15"/>
              <w:textAlignment w:val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Ementa: </w:t>
            </w:r>
            <w:r>
              <w:rPr>
                <w:rFonts w:cs="Arial"/>
                <w:szCs w:val="24"/>
              </w:rPr>
              <w:t>Estudo de p</w:t>
            </w:r>
            <w:r w:rsidR="00001589" w:rsidRPr="00A67ACE">
              <w:rPr>
                <w:rFonts w:cs="Arial"/>
                <w:szCs w:val="24"/>
              </w:rPr>
              <w:t xml:space="preserve">ressupostos filosóficos/políticos da educação ambiental. </w:t>
            </w:r>
            <w:r w:rsidR="00D87F06">
              <w:rPr>
                <w:rFonts w:cs="Arial"/>
                <w:szCs w:val="24"/>
              </w:rPr>
              <w:t>Entendimento do</w:t>
            </w:r>
            <w:r w:rsidR="00001589" w:rsidRPr="00A67ACE">
              <w:rPr>
                <w:rFonts w:cs="Arial"/>
                <w:szCs w:val="24"/>
              </w:rPr>
              <w:t xml:space="preserve"> ambiente como preocupação e</w:t>
            </w:r>
            <w:r w:rsidR="00D96092">
              <w:rPr>
                <w:rFonts w:cs="Arial"/>
                <w:szCs w:val="24"/>
              </w:rPr>
              <w:t xml:space="preserve"> responsabilidade da educação. </w:t>
            </w:r>
            <w:r w:rsidR="00D87F06">
              <w:rPr>
                <w:rFonts w:cs="Arial"/>
                <w:szCs w:val="24"/>
              </w:rPr>
              <w:t>Estudo das t</w:t>
            </w:r>
            <w:r w:rsidR="00001589" w:rsidRPr="00A67ACE">
              <w:rPr>
                <w:rFonts w:cs="Arial"/>
                <w:szCs w:val="24"/>
              </w:rPr>
              <w:t>endências teórico-metodológicos da educação ambiental. Neoliberalismo, globalização</w:t>
            </w:r>
            <w:r w:rsidR="00D87F06">
              <w:rPr>
                <w:rFonts w:cs="Arial"/>
                <w:szCs w:val="24"/>
              </w:rPr>
              <w:t xml:space="preserve"> e sustentabilidade. Fundamentação</w:t>
            </w:r>
            <w:r w:rsidR="00001589" w:rsidRPr="00A67ACE">
              <w:rPr>
                <w:rFonts w:cs="Arial"/>
                <w:szCs w:val="24"/>
              </w:rPr>
              <w:t xml:space="preserve"> do pensamento ambiental sob perspectiva histórica focalizando os conceitos de crise e mudança de paradigma. </w:t>
            </w:r>
          </w:p>
        </w:tc>
      </w:tr>
    </w:tbl>
    <w:p w14:paraId="27DF2002" w14:textId="77777777" w:rsidR="00001589" w:rsidRPr="00A67ACE" w:rsidRDefault="00001589" w:rsidP="00001589">
      <w:pPr>
        <w:pStyle w:val="Corpodetexto2"/>
        <w:spacing w:line="240" w:lineRule="auto"/>
        <w:ind w:left="0" w:firstLine="0"/>
        <w:rPr>
          <w:rFonts w:cs="Arial"/>
          <w:b/>
          <w:bCs/>
          <w:snapToGrid w:val="0"/>
          <w:szCs w:val="24"/>
        </w:rPr>
      </w:pPr>
    </w:p>
    <w:p w14:paraId="35DBB4CF" w14:textId="77777777" w:rsidR="00001589" w:rsidRPr="00AD7A43" w:rsidRDefault="00001589" w:rsidP="00001589">
      <w:pPr>
        <w:pStyle w:val="Corpodetexto2"/>
        <w:spacing w:after="120"/>
        <w:ind w:left="0" w:firstLine="0"/>
        <w:rPr>
          <w:rFonts w:cs="Arial"/>
          <w:b/>
          <w:bCs/>
          <w:snapToGrid w:val="0"/>
          <w:szCs w:val="24"/>
        </w:rPr>
      </w:pPr>
      <w:r w:rsidRPr="00AD7A43">
        <w:rPr>
          <w:rFonts w:cs="Arial"/>
          <w:b/>
          <w:bCs/>
          <w:snapToGrid w:val="0"/>
          <w:szCs w:val="24"/>
        </w:rPr>
        <w:t>Conteúdos</w:t>
      </w:r>
    </w:p>
    <w:p w14:paraId="48B438FF" w14:textId="4BB96E62" w:rsidR="00001589" w:rsidRPr="003B54FE" w:rsidRDefault="00001589" w:rsidP="00001589">
      <w:pPr>
        <w:pStyle w:val="Corpodetexto2"/>
        <w:spacing w:before="120" w:after="120" w:line="240" w:lineRule="auto"/>
        <w:ind w:left="0" w:firstLine="0"/>
        <w:rPr>
          <w:rFonts w:cs="Arial"/>
          <w:bCs/>
          <w:snapToGrid w:val="0"/>
          <w:szCs w:val="24"/>
        </w:rPr>
      </w:pPr>
      <w:r w:rsidRPr="00380166">
        <w:rPr>
          <w:rFonts w:cs="Arial"/>
          <w:b/>
          <w:bCs/>
          <w:snapToGrid w:val="0"/>
          <w:szCs w:val="24"/>
        </w:rPr>
        <w:t>UNIDADE I</w:t>
      </w:r>
      <w:r w:rsidRPr="003B54FE">
        <w:rPr>
          <w:rFonts w:cs="Arial"/>
          <w:bCs/>
          <w:snapToGrid w:val="0"/>
          <w:szCs w:val="24"/>
        </w:rPr>
        <w:t xml:space="preserve"> –</w:t>
      </w:r>
      <w:r w:rsidRPr="00BA08DD">
        <w:rPr>
          <w:rFonts w:cs="Arial"/>
          <w:b/>
          <w:bCs/>
          <w:snapToGrid w:val="0"/>
          <w:szCs w:val="24"/>
        </w:rPr>
        <w:t xml:space="preserve"> Fu</w:t>
      </w:r>
      <w:r w:rsidR="00E04170" w:rsidRPr="00BA08DD">
        <w:rPr>
          <w:rFonts w:cs="Arial"/>
          <w:b/>
          <w:bCs/>
          <w:snapToGrid w:val="0"/>
          <w:szCs w:val="24"/>
        </w:rPr>
        <w:t>ndamentos da Educação Ambiental</w:t>
      </w:r>
    </w:p>
    <w:p w14:paraId="19FE2E9F" w14:textId="1D9859C7" w:rsidR="00522705" w:rsidRPr="003B54FE" w:rsidRDefault="003B54FE" w:rsidP="00522705">
      <w:pPr>
        <w:pStyle w:val="Corpodetexto2"/>
        <w:spacing w:before="120" w:after="120" w:line="240" w:lineRule="auto"/>
        <w:ind w:left="0" w:firstLine="708"/>
        <w:rPr>
          <w:rFonts w:cs="Arial"/>
          <w:bCs/>
          <w:snapToGrid w:val="0"/>
          <w:szCs w:val="24"/>
        </w:rPr>
      </w:pPr>
      <w:r>
        <w:rPr>
          <w:rFonts w:cs="Arial"/>
          <w:szCs w:val="24"/>
        </w:rPr>
        <w:t>1.1 – Conceitos e</w:t>
      </w:r>
      <w:r w:rsidR="00522705" w:rsidRPr="003B54FE">
        <w:rPr>
          <w:rFonts w:cs="Arial"/>
          <w:szCs w:val="24"/>
        </w:rPr>
        <w:t xml:space="preserve"> tendências</w:t>
      </w:r>
      <w:r w:rsidR="006172FF" w:rsidRPr="003B54FE">
        <w:rPr>
          <w:rFonts w:cs="Arial"/>
          <w:szCs w:val="24"/>
        </w:rPr>
        <w:t>.</w:t>
      </w:r>
    </w:p>
    <w:p w14:paraId="44FB79A2" w14:textId="1DAF3E23" w:rsidR="00001589" w:rsidRPr="003B54FE" w:rsidRDefault="00001589" w:rsidP="00001589">
      <w:pPr>
        <w:pStyle w:val="Corpodetexto2"/>
        <w:spacing w:before="120" w:after="120" w:line="240" w:lineRule="auto"/>
        <w:rPr>
          <w:rFonts w:cs="Arial"/>
          <w:bCs/>
          <w:snapToGrid w:val="0"/>
          <w:szCs w:val="24"/>
        </w:rPr>
      </w:pPr>
      <w:r w:rsidRPr="00380166">
        <w:rPr>
          <w:rFonts w:cs="Arial"/>
          <w:b/>
          <w:bCs/>
          <w:snapToGrid w:val="0"/>
          <w:szCs w:val="24"/>
        </w:rPr>
        <w:t>UNIDADE II</w:t>
      </w:r>
      <w:r w:rsidRPr="003B54FE">
        <w:rPr>
          <w:rFonts w:cs="Arial"/>
          <w:bCs/>
          <w:snapToGrid w:val="0"/>
          <w:szCs w:val="24"/>
        </w:rPr>
        <w:t xml:space="preserve"> – </w:t>
      </w:r>
      <w:r w:rsidRPr="00BA08DD">
        <w:rPr>
          <w:rFonts w:cs="Arial"/>
          <w:b/>
          <w:bCs/>
          <w:snapToGrid w:val="0"/>
          <w:szCs w:val="24"/>
        </w:rPr>
        <w:t>Mov</w:t>
      </w:r>
      <w:r w:rsidR="00E04170" w:rsidRPr="00BA08DD">
        <w:rPr>
          <w:rFonts w:cs="Arial"/>
          <w:b/>
          <w:bCs/>
          <w:snapToGrid w:val="0"/>
          <w:szCs w:val="24"/>
        </w:rPr>
        <w:t>imento Ambientalista e Educação</w:t>
      </w:r>
    </w:p>
    <w:p w14:paraId="541932C0" w14:textId="6B10B773" w:rsidR="006172FF" w:rsidRPr="003B54FE" w:rsidRDefault="006172FF" w:rsidP="00001589">
      <w:pPr>
        <w:pStyle w:val="Corpodetexto2"/>
        <w:spacing w:before="120" w:after="120" w:line="240" w:lineRule="auto"/>
        <w:rPr>
          <w:rFonts w:cs="Arial"/>
          <w:bCs/>
          <w:snapToGrid w:val="0"/>
          <w:szCs w:val="24"/>
        </w:rPr>
      </w:pPr>
      <w:r w:rsidRPr="003B54FE">
        <w:rPr>
          <w:rFonts w:cs="Arial"/>
          <w:bCs/>
          <w:snapToGrid w:val="0"/>
          <w:szCs w:val="24"/>
        </w:rPr>
        <w:tab/>
      </w:r>
      <w:r w:rsidRPr="003B54FE">
        <w:rPr>
          <w:rFonts w:cs="Arial"/>
          <w:bCs/>
          <w:snapToGrid w:val="0"/>
          <w:szCs w:val="24"/>
        </w:rPr>
        <w:tab/>
        <w:t>2.1 -  Movimentos ambientalistas e ecologia política</w:t>
      </w:r>
      <w:r w:rsidR="00E35335" w:rsidRPr="003B54FE">
        <w:rPr>
          <w:rFonts w:cs="Arial"/>
          <w:bCs/>
          <w:snapToGrid w:val="0"/>
          <w:szCs w:val="24"/>
        </w:rPr>
        <w:t>.</w:t>
      </w:r>
    </w:p>
    <w:p w14:paraId="7E76245F" w14:textId="0ECB5EF2" w:rsidR="00001589" w:rsidRDefault="00001589" w:rsidP="00001589">
      <w:pPr>
        <w:pStyle w:val="Corpodetexto2"/>
        <w:spacing w:before="120" w:after="120" w:line="240" w:lineRule="auto"/>
        <w:rPr>
          <w:rFonts w:cs="Arial"/>
          <w:bCs/>
          <w:snapToGrid w:val="0"/>
          <w:szCs w:val="24"/>
        </w:rPr>
      </w:pPr>
      <w:r w:rsidRPr="00380166">
        <w:rPr>
          <w:rFonts w:cs="Arial"/>
          <w:b/>
          <w:bCs/>
          <w:snapToGrid w:val="0"/>
          <w:szCs w:val="24"/>
        </w:rPr>
        <w:t>UNIDADE III</w:t>
      </w:r>
      <w:r w:rsidRPr="003B54FE">
        <w:rPr>
          <w:rFonts w:cs="Arial"/>
          <w:bCs/>
          <w:snapToGrid w:val="0"/>
          <w:szCs w:val="24"/>
        </w:rPr>
        <w:t xml:space="preserve"> – </w:t>
      </w:r>
      <w:r w:rsidRPr="00BA08DD">
        <w:rPr>
          <w:rFonts w:cs="Arial"/>
          <w:b/>
          <w:bCs/>
          <w:snapToGrid w:val="0"/>
          <w:szCs w:val="24"/>
        </w:rPr>
        <w:t>Correntes</w:t>
      </w:r>
      <w:r w:rsidR="00E04170" w:rsidRPr="00BA08DD">
        <w:rPr>
          <w:rFonts w:cs="Arial"/>
          <w:b/>
          <w:bCs/>
          <w:snapToGrid w:val="0"/>
          <w:szCs w:val="24"/>
        </w:rPr>
        <w:t xml:space="preserve"> Teóricas da Educação Ambiental</w:t>
      </w:r>
    </w:p>
    <w:p w14:paraId="7B5AA4D8" w14:textId="752B59CC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>3.1 – Corrente naturalista.</w:t>
      </w:r>
    </w:p>
    <w:p w14:paraId="23D8CA47" w14:textId="5F467204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>3.2 – Corrente conservacionista.</w:t>
      </w:r>
    </w:p>
    <w:p w14:paraId="3BDD1792" w14:textId="504F0C56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>3.3 – Corrente resolutiva.</w:t>
      </w:r>
    </w:p>
    <w:p w14:paraId="1FD35CF4" w14:textId="7EA1BD7D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>3.4 – Corrente sistêmica.</w:t>
      </w:r>
    </w:p>
    <w:p w14:paraId="029CEB92" w14:textId="1DEF55C7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>3.5 – Corrente cientifica.</w:t>
      </w:r>
    </w:p>
    <w:p w14:paraId="5905F802" w14:textId="7C0D889E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>3.6 – Corrente humanista.</w:t>
      </w:r>
    </w:p>
    <w:p w14:paraId="4493FAE9" w14:textId="333C044C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>3.7 – Corrente ética.</w:t>
      </w:r>
    </w:p>
    <w:p w14:paraId="3082D48F" w14:textId="207D9A26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>3.8 – Corrente holística.</w:t>
      </w:r>
    </w:p>
    <w:p w14:paraId="23A75832" w14:textId="0D8F62AC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 xml:space="preserve">3.9 – Corrente </w:t>
      </w:r>
      <w:proofErr w:type="spellStart"/>
      <w:r>
        <w:rPr>
          <w:rFonts w:cs="Arial"/>
          <w:bCs/>
          <w:snapToGrid w:val="0"/>
          <w:szCs w:val="24"/>
        </w:rPr>
        <w:t>biorregionalista</w:t>
      </w:r>
      <w:proofErr w:type="spellEnd"/>
      <w:r>
        <w:rPr>
          <w:rFonts w:cs="Arial"/>
          <w:bCs/>
          <w:snapToGrid w:val="0"/>
          <w:szCs w:val="24"/>
        </w:rPr>
        <w:t>.</w:t>
      </w:r>
    </w:p>
    <w:p w14:paraId="1EB3FEA4" w14:textId="12954563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 xml:space="preserve">3.10 – </w:t>
      </w:r>
      <w:r w:rsidR="00D96092">
        <w:rPr>
          <w:rFonts w:cs="Arial"/>
          <w:bCs/>
          <w:snapToGrid w:val="0"/>
          <w:szCs w:val="24"/>
        </w:rPr>
        <w:t xml:space="preserve">Corrente </w:t>
      </w:r>
      <w:proofErr w:type="spellStart"/>
      <w:r>
        <w:rPr>
          <w:rFonts w:cs="Arial"/>
          <w:bCs/>
          <w:snapToGrid w:val="0"/>
          <w:szCs w:val="24"/>
        </w:rPr>
        <w:t>práxica</w:t>
      </w:r>
      <w:proofErr w:type="spellEnd"/>
      <w:r>
        <w:rPr>
          <w:rFonts w:cs="Arial"/>
          <w:bCs/>
          <w:snapToGrid w:val="0"/>
          <w:szCs w:val="24"/>
        </w:rPr>
        <w:t>.</w:t>
      </w:r>
    </w:p>
    <w:p w14:paraId="7FFAE973" w14:textId="51452AF6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 xml:space="preserve">3.11 – </w:t>
      </w:r>
      <w:r w:rsidR="00D96092">
        <w:rPr>
          <w:rFonts w:cs="Arial"/>
          <w:bCs/>
          <w:snapToGrid w:val="0"/>
          <w:szCs w:val="24"/>
        </w:rPr>
        <w:t xml:space="preserve">Corrente </w:t>
      </w:r>
      <w:r>
        <w:rPr>
          <w:rFonts w:cs="Arial"/>
          <w:bCs/>
          <w:snapToGrid w:val="0"/>
          <w:szCs w:val="24"/>
        </w:rPr>
        <w:t>crítico social.</w:t>
      </w:r>
    </w:p>
    <w:p w14:paraId="06532709" w14:textId="15BD53FA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 xml:space="preserve">3.12 – </w:t>
      </w:r>
      <w:r w:rsidR="00D96092">
        <w:rPr>
          <w:rFonts w:cs="Arial"/>
          <w:bCs/>
          <w:snapToGrid w:val="0"/>
          <w:szCs w:val="24"/>
        </w:rPr>
        <w:t xml:space="preserve">Corrente </w:t>
      </w:r>
      <w:r>
        <w:rPr>
          <w:rFonts w:cs="Arial"/>
          <w:bCs/>
          <w:snapToGrid w:val="0"/>
          <w:szCs w:val="24"/>
        </w:rPr>
        <w:t>feminista.</w:t>
      </w:r>
    </w:p>
    <w:p w14:paraId="1BEAAE29" w14:textId="7C01B518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>3.13 –</w:t>
      </w:r>
      <w:r w:rsidR="00D96092">
        <w:rPr>
          <w:rFonts w:cs="Arial"/>
          <w:bCs/>
          <w:snapToGrid w:val="0"/>
          <w:szCs w:val="24"/>
        </w:rPr>
        <w:t xml:space="preserve"> Corrente </w:t>
      </w:r>
      <w:r>
        <w:rPr>
          <w:rFonts w:cs="Arial"/>
          <w:bCs/>
          <w:snapToGrid w:val="0"/>
          <w:szCs w:val="24"/>
        </w:rPr>
        <w:t>etnográfica.</w:t>
      </w:r>
    </w:p>
    <w:p w14:paraId="1AF86892" w14:textId="19E7C28E" w:rsidR="00E35335" w:rsidRDefault="00E35335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 xml:space="preserve">3.14 – </w:t>
      </w:r>
      <w:r w:rsidR="00D96092">
        <w:rPr>
          <w:rFonts w:cs="Arial"/>
          <w:bCs/>
          <w:snapToGrid w:val="0"/>
          <w:szCs w:val="24"/>
        </w:rPr>
        <w:t xml:space="preserve">Corrente </w:t>
      </w:r>
      <w:proofErr w:type="spellStart"/>
      <w:r>
        <w:rPr>
          <w:rFonts w:cs="Arial"/>
          <w:bCs/>
          <w:snapToGrid w:val="0"/>
          <w:szCs w:val="24"/>
        </w:rPr>
        <w:t>ecoeducação</w:t>
      </w:r>
      <w:proofErr w:type="spellEnd"/>
      <w:r w:rsidR="00D96092">
        <w:rPr>
          <w:rFonts w:cs="Arial"/>
          <w:bCs/>
          <w:snapToGrid w:val="0"/>
          <w:szCs w:val="24"/>
        </w:rPr>
        <w:t>.</w:t>
      </w:r>
    </w:p>
    <w:p w14:paraId="7F51AA11" w14:textId="6B1F87B7" w:rsidR="00D96092" w:rsidRDefault="00D96092" w:rsidP="00E35335">
      <w:pPr>
        <w:pStyle w:val="Corpodetexto2"/>
        <w:spacing w:before="120" w:after="120" w:line="240" w:lineRule="auto"/>
        <w:ind w:firstLine="351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>3.15 – Corrente da sustentabilidade.</w:t>
      </w:r>
    </w:p>
    <w:p w14:paraId="60875491" w14:textId="4011D11A" w:rsidR="00001589" w:rsidRPr="00097330" w:rsidRDefault="00001589" w:rsidP="00001589">
      <w:pPr>
        <w:pStyle w:val="Corpodetexto2"/>
        <w:spacing w:before="120" w:after="120" w:line="240" w:lineRule="auto"/>
        <w:ind w:left="0" w:firstLine="0"/>
        <w:rPr>
          <w:rFonts w:cs="Arial"/>
          <w:bCs/>
          <w:snapToGrid w:val="0"/>
          <w:szCs w:val="24"/>
        </w:rPr>
      </w:pPr>
      <w:r w:rsidRPr="00380166">
        <w:rPr>
          <w:rFonts w:cs="Arial"/>
          <w:b/>
          <w:bCs/>
          <w:snapToGrid w:val="0"/>
          <w:szCs w:val="24"/>
        </w:rPr>
        <w:t xml:space="preserve">UNIDADE </w:t>
      </w:r>
      <w:r w:rsidR="00D96092" w:rsidRPr="00380166">
        <w:rPr>
          <w:rFonts w:cs="Arial"/>
          <w:b/>
          <w:bCs/>
          <w:snapToGrid w:val="0"/>
          <w:szCs w:val="24"/>
        </w:rPr>
        <w:t>I</w:t>
      </w:r>
      <w:r w:rsidRPr="00380166">
        <w:rPr>
          <w:rFonts w:cs="Arial"/>
          <w:b/>
          <w:bCs/>
          <w:snapToGrid w:val="0"/>
          <w:szCs w:val="24"/>
        </w:rPr>
        <w:t>V</w:t>
      </w:r>
      <w:r w:rsidRPr="00097330">
        <w:rPr>
          <w:rFonts w:cs="Arial"/>
          <w:bCs/>
          <w:snapToGrid w:val="0"/>
          <w:szCs w:val="24"/>
        </w:rPr>
        <w:t xml:space="preserve"> </w:t>
      </w:r>
      <w:r w:rsidRPr="00BA08DD">
        <w:rPr>
          <w:rFonts w:cs="Arial"/>
          <w:b/>
          <w:bCs/>
          <w:snapToGrid w:val="0"/>
          <w:szCs w:val="24"/>
        </w:rPr>
        <w:t>– Educação Ambiental Transformadora</w:t>
      </w:r>
    </w:p>
    <w:p w14:paraId="6206D79A" w14:textId="52862A88" w:rsidR="00D96092" w:rsidRPr="00097330" w:rsidRDefault="00D96092" w:rsidP="00001589">
      <w:pPr>
        <w:pStyle w:val="Corpodetexto2"/>
        <w:spacing w:before="120" w:after="120" w:line="240" w:lineRule="auto"/>
        <w:ind w:left="0" w:firstLine="0"/>
        <w:rPr>
          <w:rFonts w:cs="Arial"/>
          <w:bCs/>
          <w:snapToGrid w:val="0"/>
          <w:szCs w:val="24"/>
        </w:rPr>
      </w:pPr>
      <w:r w:rsidRPr="00097330">
        <w:rPr>
          <w:rFonts w:cs="Arial"/>
          <w:bCs/>
          <w:snapToGrid w:val="0"/>
          <w:szCs w:val="24"/>
        </w:rPr>
        <w:lastRenderedPageBreak/>
        <w:tab/>
        <w:t>4.1 – Transformação social.</w:t>
      </w:r>
    </w:p>
    <w:p w14:paraId="5203F740" w14:textId="6B2FEBF0" w:rsidR="00D96092" w:rsidRPr="00097330" w:rsidRDefault="00D96092" w:rsidP="00D96092">
      <w:pPr>
        <w:pStyle w:val="Corpodetexto2"/>
        <w:spacing w:before="120" w:after="120" w:line="240" w:lineRule="auto"/>
        <w:ind w:left="0" w:firstLine="708"/>
        <w:rPr>
          <w:rFonts w:cs="Arial"/>
          <w:bCs/>
          <w:snapToGrid w:val="0"/>
          <w:szCs w:val="24"/>
        </w:rPr>
      </w:pPr>
      <w:r w:rsidRPr="00097330">
        <w:rPr>
          <w:rFonts w:cs="Arial"/>
          <w:bCs/>
          <w:snapToGrid w:val="0"/>
          <w:szCs w:val="24"/>
        </w:rPr>
        <w:t>4.2 – Complexidade e totalidade.</w:t>
      </w:r>
    </w:p>
    <w:p w14:paraId="6067B9FF" w14:textId="77777777" w:rsidR="00D96092" w:rsidRPr="00097330" w:rsidRDefault="00D96092" w:rsidP="00D96092">
      <w:pPr>
        <w:pStyle w:val="Corpodetexto2"/>
        <w:spacing w:before="120" w:after="120" w:line="240" w:lineRule="auto"/>
        <w:ind w:left="0" w:firstLine="708"/>
        <w:rPr>
          <w:rFonts w:cs="Arial"/>
          <w:bCs/>
          <w:snapToGrid w:val="0"/>
          <w:szCs w:val="24"/>
        </w:rPr>
      </w:pPr>
    </w:p>
    <w:p w14:paraId="5CBDCEBE" w14:textId="1239D8BC" w:rsidR="00D96092" w:rsidRPr="00BA08DD" w:rsidRDefault="00D96092" w:rsidP="00D96092">
      <w:pPr>
        <w:pStyle w:val="Corpodetexto2"/>
        <w:spacing w:before="120" w:after="120" w:line="240" w:lineRule="auto"/>
        <w:ind w:left="0" w:firstLine="0"/>
        <w:rPr>
          <w:rFonts w:cs="Arial"/>
          <w:b/>
          <w:bCs/>
          <w:snapToGrid w:val="0"/>
          <w:szCs w:val="24"/>
        </w:rPr>
      </w:pPr>
      <w:r w:rsidRPr="00380166">
        <w:rPr>
          <w:rFonts w:cs="Arial"/>
          <w:b/>
          <w:bCs/>
          <w:snapToGrid w:val="0"/>
          <w:szCs w:val="24"/>
        </w:rPr>
        <w:t xml:space="preserve">UNIDADE </w:t>
      </w:r>
      <w:r w:rsidRPr="00BA08DD">
        <w:rPr>
          <w:rFonts w:cs="Arial"/>
          <w:b/>
          <w:bCs/>
          <w:snapToGrid w:val="0"/>
          <w:szCs w:val="24"/>
        </w:rPr>
        <w:t>V – Educação, Educação Ambiental e Práxis</w:t>
      </w:r>
    </w:p>
    <w:p w14:paraId="78B12CD5" w14:textId="6F47D4F4" w:rsidR="00D96092" w:rsidRDefault="00D96092" w:rsidP="00D96092">
      <w:pPr>
        <w:pStyle w:val="Corpodetexto2"/>
        <w:spacing w:before="120" w:after="120" w:line="240" w:lineRule="auto"/>
        <w:ind w:left="0" w:firstLine="0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ab/>
        <w:t>5.1 – Cotidiano, práxis e educação.</w:t>
      </w:r>
    </w:p>
    <w:p w14:paraId="688D4610" w14:textId="0E5CD8F0" w:rsidR="00D96092" w:rsidRPr="00AD7A43" w:rsidRDefault="00D96092" w:rsidP="00D96092">
      <w:pPr>
        <w:pStyle w:val="Corpodetexto2"/>
        <w:spacing w:before="120" w:after="120" w:line="240" w:lineRule="auto"/>
        <w:ind w:left="0" w:firstLine="708"/>
        <w:rPr>
          <w:rFonts w:cs="Arial"/>
          <w:bCs/>
          <w:snapToGrid w:val="0"/>
          <w:szCs w:val="24"/>
        </w:rPr>
      </w:pPr>
      <w:r>
        <w:rPr>
          <w:rFonts w:cs="Arial"/>
          <w:bCs/>
          <w:snapToGrid w:val="0"/>
          <w:szCs w:val="24"/>
        </w:rPr>
        <w:t xml:space="preserve">5.2 – </w:t>
      </w:r>
      <w:r w:rsidR="00CC7E33">
        <w:rPr>
          <w:rFonts w:cs="Arial"/>
          <w:bCs/>
          <w:snapToGrid w:val="0"/>
          <w:szCs w:val="24"/>
        </w:rPr>
        <w:t>Consciência da sociedade e do</w:t>
      </w:r>
      <w:r>
        <w:rPr>
          <w:rFonts w:cs="Arial"/>
          <w:bCs/>
          <w:snapToGrid w:val="0"/>
          <w:szCs w:val="24"/>
        </w:rPr>
        <w:t xml:space="preserve"> mundo.</w:t>
      </w:r>
    </w:p>
    <w:p w14:paraId="0657434F" w14:textId="77777777" w:rsidR="00D96092" w:rsidRDefault="00D96092" w:rsidP="00D96092">
      <w:pPr>
        <w:pStyle w:val="Corpodetexto2"/>
        <w:spacing w:before="120" w:after="120" w:line="240" w:lineRule="auto"/>
        <w:ind w:left="0" w:firstLine="708"/>
        <w:rPr>
          <w:rFonts w:cs="Arial"/>
          <w:bCs/>
          <w:snapToGrid w:val="0"/>
          <w:szCs w:val="24"/>
        </w:rPr>
      </w:pPr>
    </w:p>
    <w:p w14:paraId="3D8E31CE" w14:textId="77777777" w:rsidR="00D96092" w:rsidRPr="00A67ACE" w:rsidRDefault="00D96092" w:rsidP="00001589">
      <w:pPr>
        <w:pStyle w:val="Corpodetexto2"/>
        <w:spacing w:before="120" w:after="120" w:line="240" w:lineRule="auto"/>
        <w:ind w:left="0" w:firstLine="0"/>
        <w:rPr>
          <w:rFonts w:cs="Arial"/>
          <w:bCs/>
          <w:snapToGrid w:val="0"/>
          <w:color w:val="FF00FF"/>
          <w:szCs w:val="24"/>
        </w:rPr>
      </w:pPr>
    </w:p>
    <w:p w14:paraId="29AC444B" w14:textId="77777777" w:rsidR="00E04170" w:rsidRDefault="00E04170" w:rsidP="00E04170">
      <w:pPr>
        <w:pStyle w:val="Corpodetexto2"/>
        <w:spacing w:line="240" w:lineRule="auto"/>
        <w:ind w:left="0" w:firstLine="0"/>
        <w:jc w:val="left"/>
        <w:rPr>
          <w:rFonts w:cs="Arial"/>
          <w:b/>
          <w:bCs/>
          <w:snapToGrid w:val="0"/>
          <w:szCs w:val="24"/>
        </w:rPr>
      </w:pPr>
    </w:p>
    <w:p w14:paraId="42C4178A" w14:textId="77777777" w:rsidR="00001589" w:rsidRDefault="00001589" w:rsidP="00E04170">
      <w:pPr>
        <w:pStyle w:val="Corpodetexto2"/>
        <w:spacing w:line="240" w:lineRule="auto"/>
        <w:ind w:left="0" w:firstLine="0"/>
        <w:jc w:val="left"/>
        <w:rPr>
          <w:rFonts w:cs="Arial"/>
          <w:b/>
          <w:bCs/>
          <w:snapToGrid w:val="0"/>
          <w:szCs w:val="24"/>
        </w:rPr>
      </w:pPr>
      <w:r w:rsidRPr="00A67ACE">
        <w:rPr>
          <w:rFonts w:cs="Arial"/>
          <w:b/>
          <w:bCs/>
          <w:snapToGrid w:val="0"/>
          <w:szCs w:val="24"/>
        </w:rPr>
        <w:t>Bibliografia básica</w:t>
      </w:r>
    </w:p>
    <w:p w14:paraId="50C4B1E9" w14:textId="77777777" w:rsidR="00E04170" w:rsidRPr="00A67ACE" w:rsidRDefault="00E04170" w:rsidP="00E04170">
      <w:pPr>
        <w:pStyle w:val="Corpodetexto2"/>
        <w:spacing w:line="240" w:lineRule="auto"/>
        <w:ind w:left="0" w:firstLine="0"/>
        <w:jc w:val="left"/>
        <w:rPr>
          <w:rFonts w:cs="Arial"/>
          <w:b/>
          <w:bCs/>
          <w:snapToGrid w:val="0"/>
          <w:szCs w:val="24"/>
        </w:rPr>
      </w:pPr>
    </w:p>
    <w:p w14:paraId="77C7F34E" w14:textId="7A29DBF3" w:rsidR="00001589" w:rsidRDefault="00001589" w:rsidP="00E04170">
      <w:pPr>
        <w:pStyle w:val="Corpodetexto2"/>
        <w:spacing w:line="240" w:lineRule="auto"/>
        <w:ind w:left="0" w:firstLine="0"/>
        <w:rPr>
          <w:rFonts w:cs="Arial"/>
          <w:bCs/>
          <w:snapToGrid w:val="0"/>
          <w:szCs w:val="24"/>
        </w:rPr>
      </w:pPr>
      <w:r w:rsidRPr="00097330">
        <w:rPr>
          <w:rFonts w:cs="Arial"/>
          <w:bCs/>
          <w:snapToGrid w:val="0"/>
          <w:szCs w:val="24"/>
        </w:rPr>
        <w:t>LO</w:t>
      </w:r>
      <w:r w:rsidR="0078593F">
        <w:rPr>
          <w:rFonts w:cs="Arial"/>
          <w:bCs/>
          <w:snapToGrid w:val="0"/>
          <w:szCs w:val="24"/>
        </w:rPr>
        <w:t>U</w:t>
      </w:r>
      <w:r w:rsidRPr="00097330">
        <w:rPr>
          <w:rFonts w:cs="Arial"/>
          <w:bCs/>
          <w:snapToGrid w:val="0"/>
          <w:szCs w:val="24"/>
        </w:rPr>
        <w:t xml:space="preserve">REIRO, C.F. </w:t>
      </w:r>
      <w:r w:rsidRPr="00097330">
        <w:rPr>
          <w:rFonts w:cs="Arial"/>
          <w:b/>
          <w:bCs/>
          <w:snapToGrid w:val="0"/>
          <w:szCs w:val="24"/>
        </w:rPr>
        <w:t>Trajetória e Fundamentos da Educação Ambiental</w:t>
      </w:r>
      <w:r w:rsidRPr="00097330">
        <w:rPr>
          <w:rFonts w:cs="Arial"/>
          <w:bCs/>
          <w:snapToGrid w:val="0"/>
          <w:szCs w:val="24"/>
        </w:rPr>
        <w:t>. São Paulo: Cortez, 2004.</w:t>
      </w:r>
    </w:p>
    <w:p w14:paraId="4D5B1796" w14:textId="77777777" w:rsidR="005227B4" w:rsidRPr="00097330" w:rsidRDefault="005227B4" w:rsidP="005227B4">
      <w:pPr>
        <w:pStyle w:val="Corpodetexto2"/>
        <w:spacing w:line="240" w:lineRule="auto"/>
        <w:ind w:left="0" w:firstLine="0"/>
        <w:rPr>
          <w:rFonts w:cs="Arial"/>
          <w:b/>
          <w:bCs/>
          <w:snapToGrid w:val="0"/>
          <w:szCs w:val="24"/>
        </w:rPr>
      </w:pPr>
      <w:r w:rsidRPr="00097330">
        <w:rPr>
          <w:rFonts w:cs="Arial"/>
          <w:bCs/>
          <w:snapToGrid w:val="0"/>
          <w:szCs w:val="24"/>
        </w:rPr>
        <w:t>LOUREIRO, C. F.B.; LAYRARGUES, P.P.; CASTRO, R.S. (</w:t>
      </w:r>
      <w:proofErr w:type="spellStart"/>
      <w:r w:rsidRPr="00097330">
        <w:rPr>
          <w:rFonts w:cs="Arial"/>
          <w:bCs/>
          <w:snapToGrid w:val="0"/>
          <w:szCs w:val="24"/>
        </w:rPr>
        <w:t>orgs</w:t>
      </w:r>
      <w:proofErr w:type="spellEnd"/>
      <w:r w:rsidRPr="00097330">
        <w:rPr>
          <w:rFonts w:cs="Arial"/>
          <w:bCs/>
          <w:snapToGrid w:val="0"/>
          <w:szCs w:val="24"/>
        </w:rPr>
        <w:t xml:space="preserve">). </w:t>
      </w:r>
      <w:r w:rsidRPr="00097330">
        <w:rPr>
          <w:rFonts w:cs="Arial"/>
          <w:b/>
          <w:bCs/>
          <w:snapToGrid w:val="0"/>
          <w:szCs w:val="24"/>
        </w:rPr>
        <w:t xml:space="preserve">Educação ambiental: repensando o espaço da cidadania. </w:t>
      </w:r>
      <w:r w:rsidRPr="00097330">
        <w:rPr>
          <w:rFonts w:cs="Arial"/>
          <w:bCs/>
          <w:snapToGrid w:val="0"/>
          <w:szCs w:val="24"/>
        </w:rPr>
        <w:t>3. ed.  São Paulo: Cortez, 2005.</w:t>
      </w:r>
    </w:p>
    <w:p w14:paraId="4CCDDFEF" w14:textId="77777777" w:rsidR="00001589" w:rsidRPr="00097330" w:rsidRDefault="00001589" w:rsidP="00E04170">
      <w:pPr>
        <w:pStyle w:val="Corpodetexto2"/>
        <w:spacing w:line="240" w:lineRule="auto"/>
        <w:ind w:left="0" w:firstLine="0"/>
        <w:rPr>
          <w:rFonts w:cs="Arial"/>
          <w:bCs/>
          <w:snapToGrid w:val="0"/>
          <w:szCs w:val="24"/>
        </w:rPr>
      </w:pPr>
      <w:r w:rsidRPr="00097330">
        <w:rPr>
          <w:rFonts w:cs="Arial"/>
          <w:bCs/>
          <w:snapToGrid w:val="0"/>
          <w:szCs w:val="24"/>
        </w:rPr>
        <w:t xml:space="preserve">SAUVEÉ, L. </w:t>
      </w:r>
      <w:r w:rsidRPr="00097330">
        <w:rPr>
          <w:rFonts w:cs="Arial"/>
          <w:b/>
          <w:bCs/>
          <w:snapToGrid w:val="0"/>
          <w:szCs w:val="24"/>
        </w:rPr>
        <w:t>Uma Cartografia das Correntes em Educação Ambiental</w:t>
      </w:r>
      <w:r w:rsidRPr="00097330">
        <w:rPr>
          <w:rFonts w:cs="Arial"/>
          <w:bCs/>
          <w:snapToGrid w:val="0"/>
          <w:szCs w:val="24"/>
        </w:rPr>
        <w:t>. Tradução de Ernani Rosa. In: SATO, M.; CARVALHO, I.C.D.M. (Org.) Educação Ambiental: Pesquisa e Desafio. Porto Alegre: Artmed, 2005, p.17-44.</w:t>
      </w:r>
    </w:p>
    <w:p w14:paraId="2B87E3F7" w14:textId="77777777" w:rsidR="00CF0541" w:rsidRPr="00097330" w:rsidRDefault="00CF0541" w:rsidP="00E04170">
      <w:pPr>
        <w:pStyle w:val="Corpodetexto2"/>
        <w:spacing w:line="240" w:lineRule="auto"/>
        <w:ind w:left="0" w:firstLine="0"/>
        <w:rPr>
          <w:rFonts w:cs="Arial"/>
          <w:bCs/>
          <w:snapToGrid w:val="0"/>
          <w:szCs w:val="24"/>
        </w:rPr>
      </w:pPr>
    </w:p>
    <w:p w14:paraId="414643E2" w14:textId="6BF032E7" w:rsidR="00E04170" w:rsidRPr="00097330" w:rsidRDefault="00001589" w:rsidP="00E04170">
      <w:pPr>
        <w:pStyle w:val="Corpodetexto2"/>
        <w:spacing w:line="240" w:lineRule="auto"/>
        <w:ind w:left="0" w:firstLine="0"/>
        <w:jc w:val="left"/>
        <w:rPr>
          <w:rFonts w:cs="Arial"/>
          <w:b/>
          <w:bCs/>
          <w:snapToGrid w:val="0"/>
          <w:szCs w:val="24"/>
        </w:rPr>
      </w:pPr>
      <w:r w:rsidRPr="00097330">
        <w:rPr>
          <w:rFonts w:cs="Arial"/>
          <w:b/>
          <w:bCs/>
          <w:snapToGrid w:val="0"/>
          <w:szCs w:val="24"/>
        </w:rPr>
        <w:t>Bibliografia complementar</w:t>
      </w:r>
    </w:p>
    <w:p w14:paraId="34CE8CC2" w14:textId="77777777" w:rsidR="00BA08DD" w:rsidRPr="00097330" w:rsidRDefault="00BA08DD" w:rsidP="00E04170">
      <w:pPr>
        <w:pStyle w:val="Corpodetexto2"/>
        <w:spacing w:line="240" w:lineRule="auto"/>
        <w:ind w:left="0" w:firstLine="0"/>
        <w:rPr>
          <w:rFonts w:cs="Arial"/>
          <w:bCs/>
          <w:snapToGrid w:val="0"/>
          <w:szCs w:val="24"/>
        </w:rPr>
      </w:pPr>
    </w:p>
    <w:p w14:paraId="6DCB243B" w14:textId="412DAFFA" w:rsidR="00001589" w:rsidRDefault="00522705" w:rsidP="00E04170">
      <w:pPr>
        <w:pStyle w:val="Corpodetexto2"/>
        <w:spacing w:line="240" w:lineRule="auto"/>
        <w:ind w:left="0" w:firstLine="0"/>
        <w:rPr>
          <w:rFonts w:cs="Arial"/>
          <w:bCs/>
          <w:snapToGrid w:val="0"/>
          <w:szCs w:val="24"/>
        </w:rPr>
      </w:pPr>
      <w:r w:rsidRPr="00097330">
        <w:rPr>
          <w:rFonts w:cs="Arial"/>
          <w:bCs/>
          <w:snapToGrid w:val="0"/>
          <w:szCs w:val="24"/>
        </w:rPr>
        <w:t xml:space="preserve">BARCELOS, Valdo. </w:t>
      </w:r>
      <w:r w:rsidRPr="00097330">
        <w:rPr>
          <w:rFonts w:cs="Arial"/>
          <w:b/>
          <w:bCs/>
          <w:snapToGrid w:val="0"/>
          <w:szCs w:val="24"/>
        </w:rPr>
        <w:t>Educação Ambiental: sobre princípios, metodologias e atitudes.</w:t>
      </w:r>
      <w:r w:rsidRPr="00097330">
        <w:rPr>
          <w:rFonts w:cs="Arial"/>
          <w:bCs/>
          <w:snapToGrid w:val="0"/>
          <w:szCs w:val="24"/>
        </w:rPr>
        <w:t xml:space="preserve"> 2 ed. Petrópolis, RJ: Vozes, 2009.</w:t>
      </w:r>
    </w:p>
    <w:p w14:paraId="4A59C28D" w14:textId="77777777" w:rsidR="00BA08DD" w:rsidRDefault="00BA08DD" w:rsidP="00BA08DD">
      <w:pPr>
        <w:pStyle w:val="Corpodetexto2"/>
        <w:spacing w:line="240" w:lineRule="auto"/>
        <w:ind w:left="0" w:firstLine="0"/>
        <w:rPr>
          <w:rFonts w:cs="Arial"/>
          <w:bCs/>
          <w:snapToGrid w:val="0"/>
          <w:szCs w:val="24"/>
        </w:rPr>
      </w:pPr>
      <w:r w:rsidRPr="00097330">
        <w:rPr>
          <w:rFonts w:cs="Arial"/>
          <w:bCs/>
          <w:snapToGrid w:val="0"/>
          <w:szCs w:val="24"/>
        </w:rPr>
        <w:t xml:space="preserve">BIGLIARDI, R.V. </w:t>
      </w:r>
      <w:r w:rsidRPr="00097330">
        <w:rPr>
          <w:rFonts w:cs="Arial"/>
          <w:b/>
          <w:bCs/>
          <w:snapToGrid w:val="0"/>
          <w:szCs w:val="24"/>
        </w:rPr>
        <w:t>Os Princípios da Educação Ambiental como Elementos Referenciais para o Processo de Avaliação Educacional</w:t>
      </w:r>
      <w:r w:rsidRPr="00097330">
        <w:rPr>
          <w:rFonts w:cs="Arial"/>
          <w:bCs/>
          <w:snapToGrid w:val="0"/>
          <w:szCs w:val="24"/>
        </w:rPr>
        <w:t>. Dissertação de Mestrado. Rio Grande, RS, FURG, Programa de Educação Ambiental, 2007.</w:t>
      </w:r>
    </w:p>
    <w:p w14:paraId="6195FFC8" w14:textId="77777777" w:rsidR="00BA08DD" w:rsidRPr="00097330" w:rsidRDefault="00BA08DD" w:rsidP="00BA08DD">
      <w:pPr>
        <w:pStyle w:val="Corpodetexto2"/>
        <w:spacing w:line="240" w:lineRule="auto"/>
        <w:ind w:left="0" w:firstLine="0"/>
        <w:rPr>
          <w:rFonts w:cs="Arial"/>
        </w:rPr>
      </w:pPr>
      <w:r w:rsidRPr="00097330">
        <w:rPr>
          <w:rFonts w:cs="Arial"/>
        </w:rPr>
        <w:t xml:space="preserve">CARVALHO, Isabel Cristina de Moura. </w:t>
      </w:r>
      <w:r w:rsidRPr="00097330">
        <w:rPr>
          <w:rFonts w:cs="Arial"/>
          <w:b/>
        </w:rPr>
        <w:t>Educação Ambiental: a formação do sujeito ecológico.</w:t>
      </w:r>
      <w:r w:rsidRPr="00097330">
        <w:rPr>
          <w:rFonts w:cs="Arial"/>
        </w:rPr>
        <w:t xml:space="preserve"> </w:t>
      </w:r>
      <w:r w:rsidRPr="00097330">
        <w:rPr>
          <w:rFonts w:cs="Arial"/>
          <w:bCs/>
          <w:snapToGrid w:val="0"/>
          <w:szCs w:val="24"/>
        </w:rPr>
        <w:t>São Paulo: Cortez, 2004.</w:t>
      </w:r>
    </w:p>
    <w:p w14:paraId="1F0180E5" w14:textId="77777777" w:rsidR="00097330" w:rsidRDefault="00001589" w:rsidP="00CF5EC7">
      <w:pPr>
        <w:pStyle w:val="Corpodetexto2"/>
        <w:spacing w:line="240" w:lineRule="auto"/>
        <w:ind w:left="0" w:firstLine="0"/>
        <w:rPr>
          <w:rFonts w:cs="Arial"/>
          <w:bCs/>
          <w:snapToGrid w:val="0"/>
          <w:szCs w:val="24"/>
        </w:rPr>
      </w:pPr>
      <w:r w:rsidRPr="00097330">
        <w:rPr>
          <w:rFonts w:cs="Arial"/>
          <w:bCs/>
          <w:snapToGrid w:val="0"/>
          <w:szCs w:val="24"/>
        </w:rPr>
        <w:t xml:space="preserve">GUIMARÃES, M.A. </w:t>
      </w:r>
      <w:r w:rsidRPr="00097330">
        <w:rPr>
          <w:rFonts w:cs="Arial"/>
          <w:b/>
          <w:bCs/>
          <w:snapToGrid w:val="0"/>
          <w:szCs w:val="24"/>
        </w:rPr>
        <w:t>Dimensão Ambiental na Educação</w:t>
      </w:r>
      <w:r w:rsidRPr="00097330">
        <w:rPr>
          <w:rFonts w:cs="Arial"/>
          <w:bCs/>
          <w:snapToGrid w:val="0"/>
          <w:szCs w:val="24"/>
        </w:rPr>
        <w:t>. Campinas: Papiros, 1995.</w:t>
      </w:r>
      <w:r w:rsidR="009D098D" w:rsidRPr="00097330">
        <w:rPr>
          <w:rFonts w:cs="Arial"/>
          <w:bCs/>
          <w:snapToGrid w:val="0"/>
          <w:szCs w:val="24"/>
        </w:rPr>
        <w:t xml:space="preserve">    </w:t>
      </w:r>
    </w:p>
    <w:p w14:paraId="7D2BCB93" w14:textId="2F80CC2C" w:rsidR="00CF0541" w:rsidRDefault="00CF0541" w:rsidP="00CF0541">
      <w:pPr>
        <w:pStyle w:val="Corpodetexto2"/>
        <w:spacing w:line="240" w:lineRule="auto"/>
        <w:ind w:left="0" w:firstLine="0"/>
        <w:rPr>
          <w:rFonts w:cs="Arial"/>
          <w:bCs/>
          <w:snapToGrid w:val="0"/>
          <w:szCs w:val="24"/>
        </w:rPr>
      </w:pPr>
      <w:r w:rsidRPr="00097330">
        <w:rPr>
          <w:rFonts w:cs="Arial"/>
          <w:bCs/>
          <w:snapToGrid w:val="0"/>
          <w:szCs w:val="24"/>
        </w:rPr>
        <w:t xml:space="preserve">SATO, </w:t>
      </w:r>
      <w:proofErr w:type="spellStart"/>
      <w:r w:rsidRPr="00097330">
        <w:rPr>
          <w:rFonts w:cs="Arial"/>
          <w:bCs/>
          <w:snapToGrid w:val="0"/>
          <w:szCs w:val="24"/>
        </w:rPr>
        <w:t>Michèle</w:t>
      </w:r>
      <w:proofErr w:type="spellEnd"/>
      <w:r w:rsidRPr="00097330">
        <w:rPr>
          <w:rFonts w:cs="Arial"/>
          <w:bCs/>
          <w:snapToGrid w:val="0"/>
          <w:szCs w:val="24"/>
        </w:rPr>
        <w:t>; CARVALHO, Isabel Cristina Moura</w:t>
      </w:r>
      <w:r w:rsidR="00CF5EC7" w:rsidRPr="00097330">
        <w:rPr>
          <w:rFonts w:cs="Arial"/>
          <w:bCs/>
          <w:snapToGrid w:val="0"/>
          <w:szCs w:val="24"/>
        </w:rPr>
        <w:t xml:space="preserve"> (</w:t>
      </w:r>
      <w:proofErr w:type="spellStart"/>
      <w:r w:rsidR="00CF5EC7" w:rsidRPr="00097330">
        <w:rPr>
          <w:rFonts w:cs="Arial"/>
          <w:bCs/>
          <w:snapToGrid w:val="0"/>
          <w:szCs w:val="24"/>
        </w:rPr>
        <w:t>orgs</w:t>
      </w:r>
      <w:proofErr w:type="spellEnd"/>
      <w:r w:rsidR="00CF5EC7" w:rsidRPr="00097330">
        <w:rPr>
          <w:rFonts w:cs="Arial"/>
          <w:bCs/>
          <w:snapToGrid w:val="0"/>
          <w:szCs w:val="24"/>
        </w:rPr>
        <w:t>)</w:t>
      </w:r>
      <w:r w:rsidRPr="00097330">
        <w:rPr>
          <w:rFonts w:cs="Arial"/>
          <w:bCs/>
          <w:snapToGrid w:val="0"/>
          <w:szCs w:val="24"/>
        </w:rPr>
        <w:t xml:space="preserve">. </w:t>
      </w:r>
      <w:r w:rsidRPr="00097330">
        <w:rPr>
          <w:rFonts w:cs="Arial"/>
          <w:b/>
          <w:bCs/>
          <w:snapToGrid w:val="0"/>
          <w:szCs w:val="24"/>
        </w:rPr>
        <w:t>Educação Ambiental: pesquisa e desafios.</w:t>
      </w:r>
      <w:r w:rsidRPr="00097330">
        <w:rPr>
          <w:rFonts w:cs="Arial"/>
          <w:bCs/>
          <w:snapToGrid w:val="0"/>
          <w:szCs w:val="24"/>
        </w:rPr>
        <w:t xml:space="preserve"> Porto Alegre: Artmed, 2005.</w:t>
      </w:r>
    </w:p>
    <w:p w14:paraId="5B0F8345" w14:textId="77777777" w:rsidR="00CF0541" w:rsidRPr="00001589" w:rsidRDefault="00CF0541" w:rsidP="00E04170">
      <w:pPr>
        <w:spacing w:line="240" w:lineRule="auto"/>
      </w:pPr>
    </w:p>
    <w:sectPr w:rsidR="00CF0541" w:rsidRPr="00001589" w:rsidSect="00B12DAD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9C1D6" w14:textId="77777777" w:rsidR="00503F83" w:rsidRDefault="00503F83">
      <w:r>
        <w:separator/>
      </w:r>
    </w:p>
  </w:endnote>
  <w:endnote w:type="continuationSeparator" w:id="0">
    <w:p w14:paraId="0DD34EFC" w14:textId="77777777" w:rsidR="00503F83" w:rsidRDefault="0050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CFE27" w14:textId="77777777" w:rsidR="00503F83" w:rsidRDefault="00503F83">
      <w:r>
        <w:separator/>
      </w:r>
    </w:p>
  </w:footnote>
  <w:footnote w:type="continuationSeparator" w:id="0">
    <w:p w14:paraId="4F3CF615" w14:textId="77777777" w:rsidR="00503F83" w:rsidRDefault="0050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B815" w14:textId="3DFEB4AA" w:rsidR="006370B4" w:rsidRDefault="006370B4" w:rsidP="006370B4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 wp14:anchorId="0877D81E" wp14:editId="6B2466DB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4FEE1" w14:textId="77777777"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14:paraId="6592E450" w14:textId="77777777"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14:paraId="4F4DC474" w14:textId="77777777"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proofErr w:type="spellStart"/>
    <w:r>
      <w:rPr>
        <w:rFonts w:cs="Arial"/>
        <w:color w:val="000000"/>
        <w:sz w:val="20"/>
      </w:rPr>
      <w:t>Pró-Reitoria</w:t>
    </w:r>
    <w:proofErr w:type="spellEnd"/>
    <w:r>
      <w:rPr>
        <w:rFonts w:cs="Arial"/>
        <w:color w:val="000000"/>
        <w:sz w:val="20"/>
      </w:rPr>
      <w:t xml:space="preserve">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16DD"/>
    <w:multiLevelType w:val="multilevel"/>
    <w:tmpl w:val="929A8F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1">
    <w:nsid w:val="077A0A7F"/>
    <w:multiLevelType w:val="hybridMultilevel"/>
    <w:tmpl w:val="BC28DCD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E468F8"/>
    <w:multiLevelType w:val="hybridMultilevel"/>
    <w:tmpl w:val="738403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24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346"/>
    <w:multiLevelType w:val="hybridMultilevel"/>
    <w:tmpl w:val="689E1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F3B1A"/>
    <w:multiLevelType w:val="hybridMultilevel"/>
    <w:tmpl w:val="1124ED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0B1372"/>
    <w:multiLevelType w:val="multilevel"/>
    <w:tmpl w:val="4712E55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7">
    <w:nsid w:val="0E725E0B"/>
    <w:multiLevelType w:val="multilevel"/>
    <w:tmpl w:val="090A1F1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8">
    <w:nsid w:val="11CE4A52"/>
    <w:multiLevelType w:val="multilevel"/>
    <w:tmpl w:val="D7265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0">
    <w:nsid w:val="1AB65EAF"/>
    <w:multiLevelType w:val="hybridMultilevel"/>
    <w:tmpl w:val="798EC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14EBD"/>
    <w:multiLevelType w:val="multilevel"/>
    <w:tmpl w:val="C92ACF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2">
    <w:nsid w:val="1E0A15FE"/>
    <w:multiLevelType w:val="hybridMultilevel"/>
    <w:tmpl w:val="AC66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0107C"/>
    <w:multiLevelType w:val="hybridMultilevel"/>
    <w:tmpl w:val="37367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D5D0E"/>
    <w:multiLevelType w:val="hybridMultilevel"/>
    <w:tmpl w:val="68389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F3A09"/>
    <w:multiLevelType w:val="multilevel"/>
    <w:tmpl w:val="4D5643B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6">
    <w:nsid w:val="26D43F65"/>
    <w:multiLevelType w:val="hybridMultilevel"/>
    <w:tmpl w:val="7BD03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439"/>
    <w:multiLevelType w:val="hybridMultilevel"/>
    <w:tmpl w:val="E7461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E5C4D"/>
    <w:multiLevelType w:val="multilevel"/>
    <w:tmpl w:val="97541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1BF2657"/>
    <w:multiLevelType w:val="multilevel"/>
    <w:tmpl w:val="57EC7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34432B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5D4048"/>
    <w:multiLevelType w:val="multilevel"/>
    <w:tmpl w:val="B5B0CC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>
    <w:nsid w:val="37CA7C91"/>
    <w:multiLevelType w:val="hybridMultilevel"/>
    <w:tmpl w:val="40BA748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7CC5195"/>
    <w:multiLevelType w:val="multilevel"/>
    <w:tmpl w:val="1B3EA0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4">
    <w:nsid w:val="388D2B29"/>
    <w:multiLevelType w:val="hybridMultilevel"/>
    <w:tmpl w:val="519A09CA"/>
    <w:lvl w:ilvl="0" w:tplc="22C8B99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747EE"/>
    <w:multiLevelType w:val="multilevel"/>
    <w:tmpl w:val="8460D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B4D298E"/>
    <w:multiLevelType w:val="hybridMultilevel"/>
    <w:tmpl w:val="B574B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A38C5"/>
    <w:multiLevelType w:val="multilevel"/>
    <w:tmpl w:val="2F16D0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1D726F7"/>
    <w:multiLevelType w:val="hybridMultilevel"/>
    <w:tmpl w:val="0A6E7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3F1F"/>
    <w:multiLevelType w:val="multilevel"/>
    <w:tmpl w:val="9E4093A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30">
    <w:nsid w:val="496205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EDF0944"/>
    <w:multiLevelType w:val="multilevel"/>
    <w:tmpl w:val="F12828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abstractNum w:abstractNumId="32">
    <w:nsid w:val="54D40757"/>
    <w:multiLevelType w:val="hybridMultilevel"/>
    <w:tmpl w:val="71D8EB1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595276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115850"/>
    <w:multiLevelType w:val="multilevel"/>
    <w:tmpl w:val="7652A23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5">
    <w:nsid w:val="5F0A4E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2407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952D35"/>
    <w:multiLevelType w:val="multilevel"/>
    <w:tmpl w:val="2C6C78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>
    <w:nsid w:val="640D2087"/>
    <w:multiLevelType w:val="multilevel"/>
    <w:tmpl w:val="0254A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651E7207"/>
    <w:multiLevelType w:val="multilevel"/>
    <w:tmpl w:val="041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0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1">
    <w:nsid w:val="6A660D3F"/>
    <w:multiLevelType w:val="multilevel"/>
    <w:tmpl w:val="B4A6E7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84" w:hanging="1800"/>
      </w:pPr>
      <w:rPr>
        <w:rFonts w:hint="default"/>
      </w:rPr>
    </w:lvl>
  </w:abstractNum>
  <w:abstractNum w:abstractNumId="42">
    <w:nsid w:val="6BCD64A1"/>
    <w:multiLevelType w:val="multilevel"/>
    <w:tmpl w:val="84F05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DC97488"/>
    <w:multiLevelType w:val="multilevel"/>
    <w:tmpl w:val="932A5C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4">
    <w:nsid w:val="6E6868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336F38"/>
    <w:multiLevelType w:val="hybridMultilevel"/>
    <w:tmpl w:val="A9F2508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A6482C6">
      <w:numFmt w:val="bullet"/>
      <w:lvlText w:val="•"/>
      <w:lvlJc w:val="left"/>
      <w:pPr>
        <w:ind w:left="1872" w:hanging="435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749F4CBB"/>
    <w:multiLevelType w:val="hybridMultilevel"/>
    <w:tmpl w:val="A6823D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22AE7"/>
    <w:multiLevelType w:val="multilevel"/>
    <w:tmpl w:val="3BE4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8">
    <w:nsid w:val="77AB39A5"/>
    <w:multiLevelType w:val="multilevel"/>
    <w:tmpl w:val="51769D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9684CCD"/>
    <w:multiLevelType w:val="multilevel"/>
    <w:tmpl w:val="29F893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num w:numId="1">
    <w:abstractNumId w:val="40"/>
  </w:num>
  <w:num w:numId="2">
    <w:abstractNumId w:val="13"/>
  </w:num>
  <w:num w:numId="3">
    <w:abstractNumId w:val="9"/>
  </w:num>
  <w:num w:numId="4">
    <w:abstractNumId w:val="45"/>
  </w:num>
  <w:num w:numId="5">
    <w:abstractNumId w:val="24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6"/>
  </w:num>
  <w:num w:numId="14">
    <w:abstractNumId w:val="22"/>
  </w:num>
  <w:num w:numId="15">
    <w:abstractNumId w:val="32"/>
  </w:num>
  <w:num w:numId="16">
    <w:abstractNumId w:val="34"/>
  </w:num>
  <w:num w:numId="17">
    <w:abstractNumId w:val="5"/>
  </w:num>
  <w:num w:numId="18">
    <w:abstractNumId w:val="1"/>
  </w:num>
  <w:num w:numId="19">
    <w:abstractNumId w:val="26"/>
  </w:num>
  <w:num w:numId="20">
    <w:abstractNumId w:val="4"/>
  </w:num>
  <w:num w:numId="21">
    <w:abstractNumId w:val="10"/>
  </w:num>
  <w:num w:numId="22">
    <w:abstractNumId w:val="17"/>
  </w:num>
  <w:num w:numId="23">
    <w:abstractNumId w:val="28"/>
  </w:num>
  <w:num w:numId="24">
    <w:abstractNumId w:val="14"/>
  </w:num>
  <w:num w:numId="25">
    <w:abstractNumId w:val="16"/>
  </w:num>
  <w:num w:numId="26">
    <w:abstractNumId w:val="12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5"/>
  </w:num>
  <w:num w:numId="30">
    <w:abstractNumId w:val="37"/>
  </w:num>
  <w:num w:numId="31">
    <w:abstractNumId w:val="21"/>
  </w:num>
  <w:num w:numId="32">
    <w:abstractNumId w:val="41"/>
  </w:num>
  <w:num w:numId="33">
    <w:abstractNumId w:val="31"/>
  </w:num>
  <w:num w:numId="34">
    <w:abstractNumId w:val="47"/>
  </w:num>
  <w:num w:numId="35">
    <w:abstractNumId w:val="19"/>
  </w:num>
  <w:num w:numId="36">
    <w:abstractNumId w:val="3"/>
  </w:num>
  <w:num w:numId="37">
    <w:abstractNumId w:val="20"/>
  </w:num>
  <w:num w:numId="38">
    <w:abstractNumId w:val="33"/>
  </w:num>
  <w:num w:numId="39">
    <w:abstractNumId w:val="36"/>
  </w:num>
  <w:num w:numId="40">
    <w:abstractNumId w:val="35"/>
  </w:num>
  <w:num w:numId="41">
    <w:abstractNumId w:val="39"/>
  </w:num>
  <w:num w:numId="42">
    <w:abstractNumId w:val="30"/>
  </w:num>
  <w:num w:numId="43">
    <w:abstractNumId w:val="44"/>
  </w:num>
  <w:num w:numId="44">
    <w:abstractNumId w:val="18"/>
  </w:num>
  <w:num w:numId="45">
    <w:abstractNumId w:val="0"/>
  </w:num>
  <w:num w:numId="46">
    <w:abstractNumId w:val="23"/>
  </w:num>
  <w:num w:numId="47">
    <w:abstractNumId w:val="38"/>
  </w:num>
  <w:num w:numId="48">
    <w:abstractNumId w:val="8"/>
  </w:num>
  <w:num w:numId="49">
    <w:abstractNumId w:val="42"/>
  </w:num>
  <w:num w:numId="50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D"/>
    <w:rsid w:val="000004F5"/>
    <w:rsid w:val="000007E6"/>
    <w:rsid w:val="00001589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FB6"/>
    <w:rsid w:val="000931A5"/>
    <w:rsid w:val="000939F9"/>
    <w:rsid w:val="00093F39"/>
    <w:rsid w:val="00094B90"/>
    <w:rsid w:val="00094E8E"/>
    <w:rsid w:val="000969BD"/>
    <w:rsid w:val="00097330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09D"/>
    <w:rsid w:val="0017731E"/>
    <w:rsid w:val="001779E9"/>
    <w:rsid w:val="00180A61"/>
    <w:rsid w:val="00180D83"/>
    <w:rsid w:val="00183F4A"/>
    <w:rsid w:val="00184453"/>
    <w:rsid w:val="00185485"/>
    <w:rsid w:val="00185C6E"/>
    <w:rsid w:val="00185F61"/>
    <w:rsid w:val="00186E6D"/>
    <w:rsid w:val="001875BD"/>
    <w:rsid w:val="00187B21"/>
    <w:rsid w:val="00187FC8"/>
    <w:rsid w:val="001933C9"/>
    <w:rsid w:val="00194F3A"/>
    <w:rsid w:val="001955BD"/>
    <w:rsid w:val="0019613A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C51"/>
    <w:rsid w:val="001D0EC6"/>
    <w:rsid w:val="001D1D15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5C47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1918"/>
    <w:rsid w:val="00242E75"/>
    <w:rsid w:val="00243C77"/>
    <w:rsid w:val="002441D3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F82"/>
    <w:rsid w:val="002810A9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4205"/>
    <w:rsid w:val="00294F18"/>
    <w:rsid w:val="002959DF"/>
    <w:rsid w:val="002965CA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3F61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72E9"/>
    <w:rsid w:val="0036778C"/>
    <w:rsid w:val="00370148"/>
    <w:rsid w:val="00370968"/>
    <w:rsid w:val="00372C48"/>
    <w:rsid w:val="0037661C"/>
    <w:rsid w:val="00377765"/>
    <w:rsid w:val="00380166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54FE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513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3F83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2705"/>
    <w:rsid w:val="005227B4"/>
    <w:rsid w:val="00524E3E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1D73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A71"/>
    <w:rsid w:val="00615C7F"/>
    <w:rsid w:val="006161C4"/>
    <w:rsid w:val="00616D73"/>
    <w:rsid w:val="006172FF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0B4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8E8"/>
    <w:rsid w:val="006645BC"/>
    <w:rsid w:val="00664D07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6F47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6F91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5CC"/>
    <w:rsid w:val="006E3C02"/>
    <w:rsid w:val="006E53B8"/>
    <w:rsid w:val="006E55C9"/>
    <w:rsid w:val="006E5D8D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93F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BB3"/>
    <w:rsid w:val="007E0CB5"/>
    <w:rsid w:val="007E0D6D"/>
    <w:rsid w:val="007E1525"/>
    <w:rsid w:val="007E1EDF"/>
    <w:rsid w:val="007E235C"/>
    <w:rsid w:val="007E2B06"/>
    <w:rsid w:val="007E2FAE"/>
    <w:rsid w:val="007E5570"/>
    <w:rsid w:val="007E5B77"/>
    <w:rsid w:val="007E5C03"/>
    <w:rsid w:val="007E7877"/>
    <w:rsid w:val="007F0D6D"/>
    <w:rsid w:val="007F10FD"/>
    <w:rsid w:val="007F1444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4D78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155F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0FA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098D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A010CA"/>
    <w:rsid w:val="00A01315"/>
    <w:rsid w:val="00A01DCB"/>
    <w:rsid w:val="00A01F0E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1DAD"/>
    <w:rsid w:val="00AC2661"/>
    <w:rsid w:val="00AC2862"/>
    <w:rsid w:val="00AC313D"/>
    <w:rsid w:val="00AC3862"/>
    <w:rsid w:val="00AC3EC2"/>
    <w:rsid w:val="00AC6B17"/>
    <w:rsid w:val="00AC733A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735F"/>
    <w:rsid w:val="00AF029B"/>
    <w:rsid w:val="00AF0BC8"/>
    <w:rsid w:val="00AF0FCA"/>
    <w:rsid w:val="00AF31A9"/>
    <w:rsid w:val="00AF3ED1"/>
    <w:rsid w:val="00AF44C4"/>
    <w:rsid w:val="00AF5F1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2DAD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1ACE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8DD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0D3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AEC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68F"/>
    <w:rsid w:val="00C30EC3"/>
    <w:rsid w:val="00C30FFF"/>
    <w:rsid w:val="00C310C2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15C1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C7E33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0541"/>
    <w:rsid w:val="00CF1178"/>
    <w:rsid w:val="00CF18D4"/>
    <w:rsid w:val="00CF2DC4"/>
    <w:rsid w:val="00CF4FD1"/>
    <w:rsid w:val="00CF5B86"/>
    <w:rsid w:val="00CF5DFF"/>
    <w:rsid w:val="00CF5EC7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87F06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092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170"/>
    <w:rsid w:val="00E04A65"/>
    <w:rsid w:val="00E04D0B"/>
    <w:rsid w:val="00E06559"/>
    <w:rsid w:val="00E06C4E"/>
    <w:rsid w:val="00E06C9E"/>
    <w:rsid w:val="00E07588"/>
    <w:rsid w:val="00E078B2"/>
    <w:rsid w:val="00E11481"/>
    <w:rsid w:val="00E11D8C"/>
    <w:rsid w:val="00E1379B"/>
    <w:rsid w:val="00E146E8"/>
    <w:rsid w:val="00E1530B"/>
    <w:rsid w:val="00E16304"/>
    <w:rsid w:val="00E166F8"/>
    <w:rsid w:val="00E17083"/>
    <w:rsid w:val="00E17B80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5335"/>
    <w:rsid w:val="00E37DE5"/>
    <w:rsid w:val="00E402AE"/>
    <w:rsid w:val="00E40C8F"/>
    <w:rsid w:val="00E410ED"/>
    <w:rsid w:val="00E4135F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6C6C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5651"/>
    <w:rsid w:val="00F66430"/>
    <w:rsid w:val="00F666D7"/>
    <w:rsid w:val="00F66A57"/>
    <w:rsid w:val="00F679EA"/>
    <w:rsid w:val="00F7050C"/>
    <w:rsid w:val="00F7088E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4EDA7"/>
  <w15:docId w15:val="{9CDD3985-7FB8-4071-8E57-9D68D24C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3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3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6370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5BE5-2519-4AF3-A8CF-71E5CD42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13</cp:revision>
  <cp:lastPrinted>2015-12-14T13:31:00Z</cp:lastPrinted>
  <dcterms:created xsi:type="dcterms:W3CDTF">2017-06-18T21:08:00Z</dcterms:created>
  <dcterms:modified xsi:type="dcterms:W3CDTF">2022-10-20T16:43:00Z</dcterms:modified>
</cp:coreProperties>
</file>