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52A10" w14:textId="77777777" w:rsidR="000F0B42" w:rsidRPr="00F2107D" w:rsidRDefault="000F0B42">
      <w:pPr>
        <w:spacing w:after="200" w:line="276" w:lineRule="auto"/>
        <w:ind w:left="0" w:hanging="2"/>
        <w:jc w:val="left"/>
      </w:pPr>
    </w:p>
    <w:tbl>
      <w:tblPr>
        <w:tblStyle w:val="a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4301"/>
      </w:tblGrid>
      <w:tr w:rsidR="000F0B42" w:rsidRPr="00F2107D" w14:paraId="416E1080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71EB" w14:textId="079ADA84" w:rsidR="000F0B42" w:rsidRPr="00F2107D" w:rsidRDefault="005B7FB6" w:rsidP="00F2107D">
            <w:pPr>
              <w:ind w:left="0" w:hanging="2"/>
              <w:jc w:val="center"/>
            </w:pPr>
            <w:r w:rsidRPr="00F2107D">
              <w:rPr>
                <w:b/>
              </w:rPr>
              <w:t>DISCIPLINA:</w:t>
            </w:r>
            <w:r w:rsidRPr="00F2107D">
              <w:rPr>
                <w:color w:val="FF0000"/>
              </w:rPr>
              <w:t xml:space="preserve"> </w:t>
            </w:r>
            <w:r w:rsidR="00F2107D" w:rsidRPr="00F2107D">
              <w:t>Microbiologia</w:t>
            </w:r>
            <w:r w:rsidR="00DA4B14" w:rsidRPr="00F2107D">
              <w:t xml:space="preserve"> de Alimentos</w:t>
            </w:r>
          </w:p>
        </w:tc>
      </w:tr>
      <w:tr w:rsidR="000F0B42" w:rsidRPr="00F2107D" w14:paraId="37E2AD8D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C6F5" w14:textId="1FEEC657" w:rsidR="000F0B42" w:rsidRPr="00F2107D" w:rsidRDefault="005B7FB6">
            <w:pPr>
              <w:ind w:left="0" w:hanging="2"/>
            </w:pPr>
            <w:r w:rsidRPr="00F2107D">
              <w:rPr>
                <w:b/>
              </w:rPr>
              <w:t xml:space="preserve">Vigência: </w:t>
            </w:r>
            <w:r w:rsidR="000313FC" w:rsidRPr="00F2107D">
              <w:t>a partir de 2023/</w:t>
            </w:r>
            <w:r w:rsidR="00F2107D" w:rsidRPr="00F2107D">
              <w:t>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7148" w14:textId="000760D8" w:rsidR="000F0B42" w:rsidRPr="00F2107D" w:rsidRDefault="005B7FB6">
            <w:pPr>
              <w:ind w:left="0" w:hanging="2"/>
            </w:pPr>
            <w:r w:rsidRPr="00F2107D">
              <w:rPr>
                <w:b/>
              </w:rPr>
              <w:t>Período letivo:</w:t>
            </w:r>
            <w:r w:rsidRPr="00F2107D">
              <w:t xml:space="preserve"> </w:t>
            </w:r>
            <w:r w:rsidR="00DA4B14" w:rsidRPr="00F2107D">
              <w:t>2</w:t>
            </w:r>
            <w:r w:rsidR="000313FC" w:rsidRPr="00F2107D">
              <w:t>° semestre</w:t>
            </w:r>
            <w:r w:rsidRPr="00F2107D">
              <w:rPr>
                <w:b/>
              </w:rPr>
              <w:t xml:space="preserve"> </w:t>
            </w:r>
          </w:p>
        </w:tc>
      </w:tr>
      <w:tr w:rsidR="000F0B42" w:rsidRPr="00F2107D" w14:paraId="46587F41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BE43" w14:textId="7207F993" w:rsidR="000F0B42" w:rsidRPr="00F2107D" w:rsidRDefault="005B7FB6" w:rsidP="00F2107D">
            <w:pPr>
              <w:ind w:left="0" w:hanging="2"/>
            </w:pPr>
            <w:r w:rsidRPr="00F2107D">
              <w:rPr>
                <w:b/>
              </w:rPr>
              <w:t xml:space="preserve">Carga horária total: </w:t>
            </w:r>
            <w:r w:rsidR="00F2107D" w:rsidRPr="00F2107D">
              <w:t>74,66</w:t>
            </w:r>
            <w:r w:rsidR="000313FC" w:rsidRPr="00F2107D"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C11E" w14:textId="7019BCD4" w:rsidR="000F0B42" w:rsidRPr="00F2107D" w:rsidRDefault="005B7FB6">
            <w:pPr>
              <w:ind w:left="0" w:hanging="2"/>
            </w:pPr>
            <w:r w:rsidRPr="00F2107D">
              <w:rPr>
                <w:b/>
              </w:rPr>
              <w:t xml:space="preserve">Código: </w:t>
            </w:r>
            <w:r w:rsidR="000313FC" w:rsidRPr="00F2107D">
              <w:t>BG_ALI.</w:t>
            </w:r>
            <w:r w:rsidR="00F2107D" w:rsidRPr="00F2107D">
              <w:t>9</w:t>
            </w:r>
          </w:p>
        </w:tc>
      </w:tr>
      <w:tr w:rsidR="000F0B42" w:rsidRPr="00F2107D" w14:paraId="5B85FA0B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B4E8" w14:textId="67F1EC11" w:rsidR="000F0B42" w:rsidRPr="00F2107D" w:rsidRDefault="005B7FB6">
            <w:pPr>
              <w:ind w:left="0" w:hanging="2"/>
              <w:rPr>
                <w:b/>
              </w:rPr>
            </w:pPr>
            <w:r w:rsidRPr="00F2107D">
              <w:rPr>
                <w:b/>
              </w:rPr>
              <w:t>CH Extensão:</w:t>
            </w:r>
            <w:r w:rsidR="000313FC" w:rsidRPr="00F2107D">
              <w:rPr>
                <w:b/>
              </w:rPr>
              <w:t xml:space="preserve"> </w:t>
            </w:r>
            <w:r w:rsidR="00F2107D" w:rsidRPr="00F2107D">
              <w:rPr>
                <w:bCs/>
              </w:rPr>
              <w:t>14</w:t>
            </w:r>
            <w:r w:rsidR="000313FC" w:rsidRPr="00F2107D">
              <w:rPr>
                <w:bCs/>
              </w:rPr>
              <w:t>,0</w:t>
            </w:r>
            <w:r w:rsidRPr="00F2107D"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0F63" w14:textId="77777777" w:rsidR="000F0B42" w:rsidRPr="00F2107D" w:rsidRDefault="005B7FB6">
            <w:pPr>
              <w:ind w:left="0" w:hanging="2"/>
              <w:rPr>
                <w:b/>
              </w:rPr>
            </w:pPr>
            <w:r w:rsidRPr="00F2107D">
              <w:rPr>
                <w:b/>
              </w:rPr>
              <w:t xml:space="preserve">CH Pesquisa: </w:t>
            </w:r>
            <w:r w:rsidR="000313FC" w:rsidRPr="00F2107D">
              <w:t xml:space="preserve">0,0 </w:t>
            </w:r>
            <w:r w:rsidRPr="00F2107D">
              <w:t>h</w:t>
            </w:r>
          </w:p>
        </w:tc>
      </w:tr>
      <w:tr w:rsidR="000F0B42" w:rsidRPr="00F2107D" w14:paraId="409C6B52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50DD" w14:textId="330B7AD8" w:rsidR="000F0B42" w:rsidRPr="00F2107D" w:rsidRDefault="005B7FB6" w:rsidP="00F2107D">
            <w:pPr>
              <w:ind w:left="0" w:hanging="2"/>
              <w:rPr>
                <w:b/>
              </w:rPr>
            </w:pPr>
            <w:r w:rsidRPr="00F2107D">
              <w:rPr>
                <w:b/>
              </w:rPr>
              <w:t xml:space="preserve">CH Prática: </w:t>
            </w:r>
            <w:r w:rsidR="00F2107D" w:rsidRPr="00F2107D">
              <w:t>16,66</w:t>
            </w:r>
            <w:r w:rsidRPr="00F2107D"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F218" w14:textId="77777777" w:rsidR="000F0B42" w:rsidRPr="00F2107D" w:rsidRDefault="005B7FB6">
            <w:pPr>
              <w:ind w:left="0" w:hanging="2"/>
              <w:rPr>
                <w:b/>
              </w:rPr>
            </w:pPr>
            <w:r w:rsidRPr="00F2107D">
              <w:rPr>
                <w:b/>
              </w:rPr>
              <w:t xml:space="preserve">% </w:t>
            </w:r>
            <w:proofErr w:type="spellStart"/>
            <w:r w:rsidRPr="00F2107D">
              <w:rPr>
                <w:b/>
              </w:rPr>
              <w:t>EaD</w:t>
            </w:r>
            <w:proofErr w:type="spellEnd"/>
            <w:r w:rsidRPr="00F2107D">
              <w:rPr>
                <w:b/>
              </w:rPr>
              <w:t xml:space="preserve">: </w:t>
            </w:r>
            <w:r w:rsidR="000313FC" w:rsidRPr="00F2107D">
              <w:t xml:space="preserve">0,0 </w:t>
            </w:r>
            <w:r w:rsidRPr="00F2107D">
              <w:t>%</w:t>
            </w:r>
          </w:p>
        </w:tc>
      </w:tr>
      <w:tr w:rsidR="000F0B42" w:rsidRPr="00F2107D" w14:paraId="36CF489D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D878" w14:textId="77777777" w:rsidR="00F2107D" w:rsidRPr="00F2107D" w:rsidRDefault="005B7FB6" w:rsidP="00F2107D">
            <w:pPr>
              <w:spacing w:line="252" w:lineRule="auto"/>
              <w:ind w:left="0" w:hanging="2"/>
              <w:rPr>
                <w:b/>
                <w:color w:val="000000" w:themeColor="text1"/>
              </w:rPr>
            </w:pPr>
            <w:r w:rsidRPr="00F2107D">
              <w:rPr>
                <w:b/>
              </w:rPr>
              <w:t xml:space="preserve">Ementa: </w:t>
            </w:r>
            <w:r w:rsidR="00F2107D" w:rsidRPr="00F2107D">
              <w:t>Introdução à microbiologia de alimentos. Compreensão das fontes de Contaminação Microbiana de Alimentos. Estudo dos principais gêneros de micro-organismos de importância em microbiologia de alimentos. Fatores intrínsecos e extrínsecos que controlam o desenvolvimento microbiano. Caracterização de m</w:t>
            </w:r>
            <w:r w:rsidR="00F2107D" w:rsidRPr="00F2107D">
              <w:rPr>
                <w:lang w:eastAsia="x-none"/>
              </w:rPr>
              <w:t xml:space="preserve">icro-organismos deteriorantes, indicadores, patogênicos e starters. Diferenciação de </w:t>
            </w:r>
            <w:r w:rsidR="00F2107D" w:rsidRPr="00F2107D">
              <w:t xml:space="preserve">intoxicações, infecções e </w:t>
            </w:r>
            <w:proofErr w:type="spellStart"/>
            <w:r w:rsidR="00F2107D" w:rsidRPr="00F2107D">
              <w:t>toxinfecções</w:t>
            </w:r>
            <w:proofErr w:type="spellEnd"/>
            <w:r w:rsidR="00F2107D" w:rsidRPr="00F2107D">
              <w:t xml:space="preserve"> transmitidas pelos alimentos. Descrição de formas para o controle microbiano em alimentos. Estudo de p</w:t>
            </w:r>
            <w:r w:rsidR="00F2107D" w:rsidRPr="00F2107D">
              <w:rPr>
                <w:lang w:eastAsia="x-none"/>
              </w:rPr>
              <w:t>adrões microbiológicos e análises</w:t>
            </w:r>
            <w:r w:rsidR="00F2107D" w:rsidRPr="00F2107D">
              <w:t xml:space="preserve"> </w:t>
            </w:r>
            <w:r w:rsidR="00F2107D" w:rsidRPr="00F2107D">
              <w:rPr>
                <w:lang w:eastAsia="x-none"/>
              </w:rPr>
              <w:t>microbiológicas.</w:t>
            </w:r>
          </w:p>
          <w:p w14:paraId="4BCDF225" w14:textId="63D46E57" w:rsidR="000F0B42" w:rsidRPr="00F2107D" w:rsidRDefault="000F0B42" w:rsidP="005032AF">
            <w:pPr>
              <w:ind w:left="0" w:hanging="2"/>
            </w:pPr>
          </w:p>
        </w:tc>
      </w:tr>
    </w:tbl>
    <w:p w14:paraId="49217A56" w14:textId="55B01AFD" w:rsidR="000F0B42" w:rsidRPr="00F2107D" w:rsidRDefault="005B7F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 w:rsidRPr="00F2107D">
        <w:rPr>
          <w:b/>
          <w:color w:val="000000"/>
        </w:rPr>
        <w:t>Conteúdos</w:t>
      </w:r>
    </w:p>
    <w:p w14:paraId="73071271" w14:textId="6D5EC96C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U</w:t>
      </w:r>
      <w:r w:rsidRPr="00F2107D">
        <w:t>NIDADE</w:t>
      </w:r>
      <w:r w:rsidRPr="00F2107D">
        <w:t xml:space="preserve"> I - Importância dos micro-organismos nos alimentos</w:t>
      </w:r>
    </w:p>
    <w:p w14:paraId="715B7761" w14:textId="77777777" w:rsidR="00F2107D" w:rsidRPr="00F2107D" w:rsidRDefault="00F2107D" w:rsidP="00F2107D">
      <w:pPr>
        <w:numPr>
          <w:ilvl w:val="1"/>
          <w:numId w:val="1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Aspectos históricos</w:t>
      </w:r>
    </w:p>
    <w:p w14:paraId="5CFFA7AB" w14:textId="77777777" w:rsidR="00F2107D" w:rsidRPr="00F2107D" w:rsidRDefault="00F2107D" w:rsidP="00F2107D">
      <w:pPr>
        <w:numPr>
          <w:ilvl w:val="1"/>
          <w:numId w:val="1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Fontes de contaminação</w:t>
      </w:r>
    </w:p>
    <w:p w14:paraId="56D02675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</w:p>
    <w:p w14:paraId="0A604075" w14:textId="15FC127B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U</w:t>
      </w:r>
      <w:r w:rsidRPr="00F2107D">
        <w:t>NIDADE</w:t>
      </w:r>
      <w:r w:rsidRPr="00F2107D">
        <w:t xml:space="preserve"> II - Micro-organismos de interesse em alimentos</w:t>
      </w:r>
    </w:p>
    <w:p w14:paraId="299575D6" w14:textId="77777777" w:rsidR="00F2107D" w:rsidRPr="00F2107D" w:rsidRDefault="00F2107D" w:rsidP="00F2107D">
      <w:pPr>
        <w:numPr>
          <w:ilvl w:val="1"/>
          <w:numId w:val="2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Bactérias Gram-positivas e Gram-negativas</w:t>
      </w:r>
    </w:p>
    <w:p w14:paraId="65D66875" w14:textId="77777777" w:rsidR="00F2107D" w:rsidRPr="00F2107D" w:rsidRDefault="00F2107D" w:rsidP="00F2107D">
      <w:pPr>
        <w:numPr>
          <w:ilvl w:val="1"/>
          <w:numId w:val="2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Bolores</w:t>
      </w:r>
    </w:p>
    <w:p w14:paraId="6D7248E9" w14:textId="77777777" w:rsidR="00F2107D" w:rsidRPr="00F2107D" w:rsidRDefault="00F2107D" w:rsidP="00F2107D">
      <w:pPr>
        <w:numPr>
          <w:ilvl w:val="1"/>
          <w:numId w:val="2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Leveduras</w:t>
      </w:r>
    </w:p>
    <w:p w14:paraId="54640EE0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</w:p>
    <w:p w14:paraId="1D9B8783" w14:textId="603D8012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U</w:t>
      </w:r>
      <w:r w:rsidRPr="00F2107D">
        <w:t>NIDADE</w:t>
      </w:r>
      <w:r w:rsidRPr="00F2107D">
        <w:t xml:space="preserve"> III - Fatores intrínsecos e extrínsecos que controlam o desenvolvimento microbiano nos alimentos</w:t>
      </w:r>
    </w:p>
    <w:p w14:paraId="72AA61C9" w14:textId="77777777" w:rsidR="00F2107D" w:rsidRPr="00F2107D" w:rsidRDefault="00F2107D" w:rsidP="00F2107D">
      <w:pPr>
        <w:numPr>
          <w:ilvl w:val="1"/>
          <w:numId w:val="3"/>
        </w:numPr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Fatores Intrínsecos</w:t>
      </w:r>
    </w:p>
    <w:p w14:paraId="0D765AE0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Atividade de água</w:t>
      </w:r>
    </w:p>
    <w:p w14:paraId="10890AC9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Acidez e pH</w:t>
      </w:r>
    </w:p>
    <w:p w14:paraId="746F7877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 xml:space="preserve">Potencial de </w:t>
      </w:r>
      <w:proofErr w:type="spellStart"/>
      <w:r w:rsidRPr="00F2107D">
        <w:t>Oxi-redução</w:t>
      </w:r>
      <w:proofErr w:type="spellEnd"/>
    </w:p>
    <w:p w14:paraId="736D56F4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Composição química</w:t>
      </w:r>
    </w:p>
    <w:p w14:paraId="44ADB3DE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Fatores antimicrobianos naturais</w:t>
      </w:r>
    </w:p>
    <w:p w14:paraId="56DA34C6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Estrutura biológica</w:t>
      </w:r>
    </w:p>
    <w:p w14:paraId="0C2763B4" w14:textId="77777777" w:rsidR="00F2107D" w:rsidRPr="00F2107D" w:rsidRDefault="00F2107D" w:rsidP="00F2107D">
      <w:pPr>
        <w:numPr>
          <w:ilvl w:val="1"/>
          <w:numId w:val="3"/>
        </w:numPr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Fatores Extrínsecos</w:t>
      </w:r>
    </w:p>
    <w:p w14:paraId="5E28A6B6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Temperatura ambiente</w:t>
      </w:r>
    </w:p>
    <w:p w14:paraId="58908868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Umidade relativa</w:t>
      </w:r>
    </w:p>
    <w:p w14:paraId="3BCDD406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Composição gasosa</w:t>
      </w:r>
    </w:p>
    <w:p w14:paraId="624BC6A4" w14:textId="77777777" w:rsidR="00F2107D" w:rsidRPr="00F2107D" w:rsidRDefault="00F2107D" w:rsidP="00D145E7">
      <w:pPr>
        <w:numPr>
          <w:ilvl w:val="2"/>
          <w:numId w:val="3"/>
        </w:numPr>
        <w:tabs>
          <w:tab w:val="num" w:pos="1134"/>
        </w:tabs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Interações entre micro-organismos</w:t>
      </w:r>
    </w:p>
    <w:p w14:paraId="101060F7" w14:textId="77777777" w:rsidR="00F2107D" w:rsidRPr="00F2107D" w:rsidRDefault="00F2107D" w:rsidP="00F2107D">
      <w:pPr>
        <w:numPr>
          <w:ilvl w:val="1"/>
          <w:numId w:val="3"/>
        </w:numPr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 xml:space="preserve">Obstáculos de </w:t>
      </w:r>
      <w:proofErr w:type="spellStart"/>
      <w:r w:rsidRPr="00F2107D">
        <w:t>Leistner</w:t>
      </w:r>
      <w:proofErr w:type="spellEnd"/>
    </w:p>
    <w:p w14:paraId="5F649FF9" w14:textId="39FC6AA4" w:rsid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</w:p>
    <w:p w14:paraId="2393EDEC" w14:textId="77777777" w:rsidR="002B697C" w:rsidRPr="00F2107D" w:rsidRDefault="002B697C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</w:p>
    <w:p w14:paraId="3259EECC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</w:p>
    <w:p w14:paraId="3F2ACBB2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lastRenderedPageBreak/>
        <w:t>UNIDADE IV- Grupos microbianos</w:t>
      </w:r>
    </w:p>
    <w:p w14:paraId="67D53F5B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4.1 Micro-organismos deteriorantes</w:t>
      </w:r>
    </w:p>
    <w:p w14:paraId="7AEC8223" w14:textId="77777777" w:rsidR="00F2107D" w:rsidRPr="00F2107D" w:rsidRDefault="00F2107D" w:rsidP="00F2107D">
      <w:pPr>
        <w:pStyle w:val="PargrafodaLista"/>
        <w:numPr>
          <w:ilvl w:val="2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>Alterações em alimentos causadas por micro-organismos</w:t>
      </w:r>
    </w:p>
    <w:p w14:paraId="5E497120" w14:textId="77777777" w:rsidR="00F2107D" w:rsidRPr="00F2107D" w:rsidRDefault="00F2107D" w:rsidP="00F2107D">
      <w:pPr>
        <w:pStyle w:val="PargrafodaLista"/>
        <w:numPr>
          <w:ilvl w:val="2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>Deterioração microbiana em alimentos</w:t>
      </w:r>
    </w:p>
    <w:p w14:paraId="4285AE91" w14:textId="77777777" w:rsidR="00F2107D" w:rsidRPr="00F2107D" w:rsidRDefault="00F2107D" w:rsidP="00F2107D">
      <w:pPr>
        <w:pStyle w:val="PargrafodaLista"/>
        <w:numPr>
          <w:ilvl w:val="1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 Micro-organismos indicadores</w:t>
      </w:r>
    </w:p>
    <w:p w14:paraId="1D86D7A1" w14:textId="77777777" w:rsidR="00F2107D" w:rsidRPr="00F2107D" w:rsidRDefault="00F2107D" w:rsidP="00F2107D">
      <w:pPr>
        <w:pStyle w:val="PargrafodaLista"/>
        <w:numPr>
          <w:ilvl w:val="2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Coliformes totais, </w:t>
      </w:r>
      <w:proofErr w:type="spellStart"/>
      <w:r w:rsidRPr="00F2107D">
        <w:rPr>
          <w:rFonts w:ascii="Arial" w:hAnsi="Arial"/>
          <w:sz w:val="24"/>
          <w:szCs w:val="24"/>
        </w:rPr>
        <w:t>termotolerantes</w:t>
      </w:r>
      <w:proofErr w:type="spellEnd"/>
      <w:r w:rsidRPr="00F2107D">
        <w:rPr>
          <w:rFonts w:ascii="Arial" w:hAnsi="Arial"/>
          <w:sz w:val="24"/>
          <w:szCs w:val="24"/>
        </w:rPr>
        <w:t xml:space="preserve"> e </w:t>
      </w:r>
      <w:r w:rsidRPr="00F2107D">
        <w:rPr>
          <w:rFonts w:ascii="Arial" w:hAnsi="Arial"/>
          <w:i/>
          <w:iCs/>
          <w:sz w:val="24"/>
          <w:szCs w:val="24"/>
        </w:rPr>
        <w:t>Escherichia coli</w:t>
      </w:r>
    </w:p>
    <w:p w14:paraId="590B04FE" w14:textId="77777777" w:rsidR="00F2107D" w:rsidRPr="00F2107D" w:rsidRDefault="00F2107D" w:rsidP="00F2107D">
      <w:pPr>
        <w:pStyle w:val="PargrafodaLista"/>
        <w:numPr>
          <w:ilvl w:val="2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i/>
          <w:sz w:val="24"/>
          <w:szCs w:val="24"/>
        </w:rPr>
      </w:pPr>
      <w:proofErr w:type="spellStart"/>
      <w:r w:rsidRPr="00F2107D">
        <w:rPr>
          <w:rFonts w:ascii="Arial" w:hAnsi="Arial"/>
          <w:i/>
          <w:sz w:val="24"/>
          <w:szCs w:val="24"/>
        </w:rPr>
        <w:t>Enterobacteriaceae</w:t>
      </w:r>
      <w:proofErr w:type="spellEnd"/>
    </w:p>
    <w:p w14:paraId="16CB6562" w14:textId="77777777" w:rsidR="00F2107D" w:rsidRPr="00F2107D" w:rsidRDefault="00F2107D" w:rsidP="00F2107D">
      <w:pPr>
        <w:pStyle w:val="PargrafodaLista"/>
        <w:numPr>
          <w:ilvl w:val="1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 Micro-organismos patogênicos de importância em alimentos</w:t>
      </w:r>
    </w:p>
    <w:p w14:paraId="13FD23AA" w14:textId="77777777" w:rsidR="00F2107D" w:rsidRPr="00F2107D" w:rsidRDefault="00F2107D" w:rsidP="00F2107D">
      <w:pPr>
        <w:pStyle w:val="PargrafodaLista"/>
        <w:numPr>
          <w:ilvl w:val="2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Intoxicações, infecções e </w:t>
      </w:r>
      <w:proofErr w:type="spellStart"/>
      <w:r w:rsidRPr="00F2107D">
        <w:rPr>
          <w:rFonts w:ascii="Arial" w:hAnsi="Arial"/>
          <w:sz w:val="24"/>
          <w:szCs w:val="24"/>
        </w:rPr>
        <w:t>toxinfecções</w:t>
      </w:r>
      <w:proofErr w:type="spellEnd"/>
    </w:p>
    <w:p w14:paraId="714DFA09" w14:textId="77777777" w:rsidR="00F2107D" w:rsidRPr="00F2107D" w:rsidRDefault="00F2107D" w:rsidP="00F2107D">
      <w:pPr>
        <w:numPr>
          <w:ilvl w:val="1"/>
          <w:numId w:val="4"/>
        </w:numPr>
        <w:suppressAutoHyphens w:val="0"/>
        <w:autoSpaceDE w:val="0"/>
        <w:autoSpaceDN w:val="0"/>
        <w:adjustRightInd w:val="0"/>
        <w:spacing w:line="240" w:lineRule="auto"/>
        <w:ind w:leftChars="0" w:left="0" w:firstLineChars="0" w:hanging="2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 xml:space="preserve"> Micro-organismos starter</w:t>
      </w:r>
    </w:p>
    <w:p w14:paraId="577E1DD5" w14:textId="77777777" w:rsidR="00F2107D" w:rsidRPr="00F2107D" w:rsidRDefault="00F2107D" w:rsidP="00F2107D">
      <w:pPr>
        <w:pStyle w:val="PargrafodaLista"/>
        <w:numPr>
          <w:ilvl w:val="2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>Culturas starters na produção e alimentos fermentados</w:t>
      </w:r>
    </w:p>
    <w:p w14:paraId="1C4B6A3E" w14:textId="77777777" w:rsidR="00F2107D" w:rsidRPr="00F2107D" w:rsidRDefault="00F2107D" w:rsidP="00F2107D">
      <w:pPr>
        <w:pStyle w:val="PargrafodaLista"/>
        <w:numPr>
          <w:ilvl w:val="2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proofErr w:type="spellStart"/>
      <w:r w:rsidRPr="00F2107D">
        <w:rPr>
          <w:rFonts w:ascii="Arial" w:hAnsi="Arial"/>
          <w:sz w:val="24"/>
          <w:szCs w:val="24"/>
        </w:rPr>
        <w:t>Biopreservação</w:t>
      </w:r>
      <w:proofErr w:type="spellEnd"/>
      <w:r w:rsidRPr="00F2107D">
        <w:rPr>
          <w:rFonts w:ascii="Arial" w:hAnsi="Arial"/>
          <w:sz w:val="24"/>
          <w:szCs w:val="24"/>
        </w:rPr>
        <w:t xml:space="preserve"> de alimentos</w:t>
      </w:r>
    </w:p>
    <w:p w14:paraId="14379BA7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</w:p>
    <w:p w14:paraId="345B01F4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</w:p>
    <w:p w14:paraId="2266AE88" w14:textId="77777777" w:rsidR="00F2107D" w:rsidRPr="00F2107D" w:rsidRDefault="00F2107D" w:rsidP="00F2107D">
      <w:pPr>
        <w:autoSpaceDE w:val="0"/>
        <w:autoSpaceDN w:val="0"/>
        <w:adjustRightInd w:val="0"/>
        <w:ind w:left="0" w:hanging="2"/>
        <w:jc w:val="left"/>
        <w:cnfStyle w:val="001000100000" w:firstRow="0" w:lastRow="0" w:firstColumn="1" w:lastColumn="0" w:oddVBand="0" w:evenVBand="0" w:oddHBand="1" w:evenHBand="0" w:firstRowFirstColumn="0" w:firstRowLastColumn="0" w:lastRowFirstColumn="0" w:lastRowLastColumn="0"/>
      </w:pPr>
      <w:r w:rsidRPr="00F2107D">
        <w:t>UNIDADE V - Critérios microbiológicos para avaliação da qualidade de alimentos</w:t>
      </w:r>
    </w:p>
    <w:p w14:paraId="5842566B" w14:textId="77777777" w:rsidR="00F2107D" w:rsidRPr="00F2107D" w:rsidRDefault="00F2107D" w:rsidP="00F2107D">
      <w:pPr>
        <w:pStyle w:val="PargrafodaLista"/>
        <w:numPr>
          <w:ilvl w:val="1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 Normas de trabalho e de higiene em laboratório de microbiologia.</w:t>
      </w:r>
    </w:p>
    <w:p w14:paraId="03FA3DDC" w14:textId="77777777" w:rsidR="00F2107D" w:rsidRPr="00F2107D" w:rsidRDefault="00F2107D" w:rsidP="00F2107D">
      <w:pPr>
        <w:pStyle w:val="PargrafodaLista"/>
        <w:numPr>
          <w:ilvl w:val="1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 Preparo de amostras</w:t>
      </w:r>
    </w:p>
    <w:p w14:paraId="3223E57C" w14:textId="77777777" w:rsidR="00F2107D" w:rsidRPr="00F2107D" w:rsidRDefault="00F2107D" w:rsidP="00F2107D">
      <w:pPr>
        <w:pStyle w:val="PargrafodaLista"/>
        <w:numPr>
          <w:ilvl w:val="1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 Planos de amostragem</w:t>
      </w:r>
    </w:p>
    <w:p w14:paraId="2627813E" w14:textId="77777777" w:rsidR="00F2107D" w:rsidRPr="00F2107D" w:rsidRDefault="00F2107D" w:rsidP="00F2107D">
      <w:pPr>
        <w:pStyle w:val="PargrafodaLista"/>
        <w:numPr>
          <w:ilvl w:val="1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 Metodologias para análises microbiológicas</w:t>
      </w:r>
    </w:p>
    <w:p w14:paraId="5495EE08" w14:textId="77777777" w:rsidR="00F2107D" w:rsidRPr="00F2107D" w:rsidRDefault="00F2107D" w:rsidP="00F2107D">
      <w:pPr>
        <w:pStyle w:val="PargrafodaLista"/>
        <w:numPr>
          <w:ilvl w:val="1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Chars="0" w:left="5" w:firstLineChars="0" w:hanging="7"/>
        <w:jc w:val="left"/>
        <w:textDirection w:val="lrTb"/>
        <w:textAlignment w:val="auto"/>
        <w:outlineLvl w:val="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Arial" w:hAnsi="Arial"/>
          <w:sz w:val="24"/>
          <w:szCs w:val="24"/>
        </w:rPr>
      </w:pPr>
      <w:r w:rsidRPr="00F2107D">
        <w:rPr>
          <w:rFonts w:ascii="Arial" w:hAnsi="Arial"/>
          <w:sz w:val="24"/>
          <w:szCs w:val="24"/>
        </w:rPr>
        <w:t xml:space="preserve"> Padrões e normas (Legislação)</w:t>
      </w:r>
    </w:p>
    <w:p w14:paraId="1AF0677F" w14:textId="16D97FD3" w:rsidR="000F0B42" w:rsidRPr="00F2107D" w:rsidRDefault="005B7F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 w:rsidRPr="00F2107D">
        <w:rPr>
          <w:b/>
          <w:color w:val="000000"/>
        </w:rPr>
        <w:t>Bibliografia básica</w:t>
      </w:r>
    </w:p>
    <w:p w14:paraId="74F0CF03" w14:textId="4C97F094" w:rsidR="00F2107D" w:rsidRPr="00F2107D" w:rsidRDefault="00F2107D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F2107D">
        <w:t>FRANCO, B. D. G.; LANDGRAF, M.</w:t>
      </w:r>
      <w:r w:rsidRPr="00F2107D">
        <w:t xml:space="preserve"> </w:t>
      </w:r>
      <w:r w:rsidRPr="00F2107D">
        <w:rPr>
          <w:b/>
        </w:rPr>
        <w:t>Microbiologia dos Alimentos</w:t>
      </w:r>
      <w:r w:rsidRPr="00F2107D">
        <w:rPr>
          <w:b/>
        </w:rPr>
        <w:t>.</w:t>
      </w:r>
      <w:r w:rsidRPr="00F2107D">
        <w:t xml:space="preserve"> São Paulo: Atheneu, 2008.</w:t>
      </w:r>
    </w:p>
    <w:p w14:paraId="5542AC96" w14:textId="77777777" w:rsidR="00F2107D" w:rsidRPr="00F2107D" w:rsidRDefault="00F2107D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F2107D">
        <w:t xml:space="preserve">TONDO, E. D.; BARTZ, S. </w:t>
      </w:r>
      <w:r w:rsidRPr="00F2107D">
        <w:rPr>
          <w:b/>
        </w:rPr>
        <w:t>Microbiologia e sistemas de gestão de segurança de alimentos.</w:t>
      </w:r>
      <w:r w:rsidRPr="00F2107D">
        <w:t xml:space="preserve"> Porto Alegre: Sulina, 2012. </w:t>
      </w:r>
    </w:p>
    <w:p w14:paraId="79E3D220" w14:textId="581E8466" w:rsidR="00F2107D" w:rsidRPr="00F2107D" w:rsidRDefault="00F2107D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F2107D">
        <w:t>TORTORA, G</w:t>
      </w:r>
      <w:r w:rsidRPr="00F2107D">
        <w:t>. J.; FUNKE, B. R.; CASE, C. L.</w:t>
      </w:r>
      <w:r w:rsidRPr="00F2107D">
        <w:t xml:space="preserve"> </w:t>
      </w:r>
      <w:r w:rsidRPr="00F2107D">
        <w:rPr>
          <w:b/>
        </w:rPr>
        <w:t xml:space="preserve">Microbiologia. </w:t>
      </w:r>
      <w:r w:rsidRPr="00F2107D">
        <w:t>10</w:t>
      </w:r>
      <w:r w:rsidR="002B697C">
        <w:t xml:space="preserve">. </w:t>
      </w:r>
      <w:r w:rsidRPr="00F2107D">
        <w:t>ed. Porto Alegre: Artmed,</w:t>
      </w:r>
      <w:r w:rsidRPr="00F2107D">
        <w:t xml:space="preserve"> 2012.</w:t>
      </w:r>
    </w:p>
    <w:p w14:paraId="3FA58DA9" w14:textId="3AF89F60" w:rsidR="000F0B42" w:rsidRPr="00F2107D" w:rsidRDefault="005B7F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 w:rsidRPr="00F2107D">
        <w:rPr>
          <w:b/>
          <w:color w:val="000000"/>
        </w:rPr>
        <w:t>Bibliografia complementar</w:t>
      </w:r>
    </w:p>
    <w:p w14:paraId="5568D393" w14:textId="26D50375" w:rsidR="00F2107D" w:rsidRPr="00F2107D" w:rsidRDefault="00D145E7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JAY, J. M. </w:t>
      </w:r>
      <w:r w:rsidR="00F2107D" w:rsidRPr="00D145E7">
        <w:rPr>
          <w:b/>
        </w:rPr>
        <w:t>Microbiologia de alimentos</w:t>
      </w:r>
      <w:r>
        <w:rPr>
          <w:b/>
        </w:rPr>
        <w:t>.</w:t>
      </w:r>
      <w:r>
        <w:t xml:space="preserve"> 6</w:t>
      </w:r>
      <w:r w:rsidR="002B697C">
        <w:t>. ed. Porto Alegre: Artmed,</w:t>
      </w:r>
      <w:r w:rsidR="00F2107D" w:rsidRPr="00F2107D">
        <w:t xml:space="preserve"> 2005.</w:t>
      </w:r>
    </w:p>
    <w:p w14:paraId="3189A1F1" w14:textId="53C64D68" w:rsidR="00F2107D" w:rsidRPr="00F2107D" w:rsidRDefault="00D145E7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>
        <w:t xml:space="preserve">PELCZAR, M.; CHAN, E. S. </w:t>
      </w:r>
      <w:r w:rsidR="00F2107D" w:rsidRPr="00D145E7">
        <w:rPr>
          <w:b/>
        </w:rPr>
        <w:t>Microbiologia: conceitos e aplicações</w:t>
      </w:r>
      <w:r>
        <w:rPr>
          <w:b/>
        </w:rPr>
        <w:t>.</w:t>
      </w:r>
      <w:r>
        <w:t xml:space="preserve"> Vol. 1 e 2</w:t>
      </w:r>
      <w:r w:rsidR="002B697C">
        <w:t>.</w:t>
      </w:r>
      <w:r>
        <w:t xml:space="preserve"> 2</w:t>
      </w:r>
      <w:r w:rsidR="002B697C">
        <w:t>.</w:t>
      </w:r>
      <w:r w:rsidR="00F2107D" w:rsidRPr="00F2107D">
        <w:t xml:space="preserve"> ed.</w:t>
      </w:r>
      <w:r w:rsidR="002B697C">
        <w:t xml:space="preserve"> São Paulo: Makron Books,</w:t>
      </w:r>
      <w:r w:rsidR="00F2107D" w:rsidRPr="00F2107D">
        <w:t xml:space="preserve"> 1997.</w:t>
      </w:r>
    </w:p>
    <w:p w14:paraId="081677D7" w14:textId="3ABBE795" w:rsidR="00F2107D" w:rsidRPr="00F2107D" w:rsidRDefault="00F2107D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F2107D">
        <w:t>LIMA, U.</w:t>
      </w:r>
      <w:r w:rsidR="00D145E7">
        <w:t xml:space="preserve"> A.; AQUARONE, E.; BORZANI, W. </w:t>
      </w:r>
      <w:r w:rsidRPr="00D145E7">
        <w:rPr>
          <w:b/>
        </w:rPr>
        <w:t>Biotecnologia: Tecnologia das Fermentações</w:t>
      </w:r>
      <w:r w:rsidR="00D145E7">
        <w:rPr>
          <w:b/>
        </w:rPr>
        <w:t>.</w:t>
      </w:r>
      <w:r w:rsidR="002B697C">
        <w:rPr>
          <w:b/>
        </w:rPr>
        <w:t xml:space="preserve"> </w:t>
      </w:r>
      <w:r w:rsidR="002B697C" w:rsidRPr="002B697C">
        <w:t>1</w:t>
      </w:r>
      <w:r w:rsidR="002B697C">
        <w:t>.</w:t>
      </w:r>
      <w:r w:rsidR="002B697C" w:rsidRPr="002B697C">
        <w:t xml:space="preserve"> ed.</w:t>
      </w:r>
      <w:r w:rsidRPr="00F2107D">
        <w:t xml:space="preserve"> São Paul</w:t>
      </w:r>
      <w:r w:rsidR="002B697C">
        <w:t xml:space="preserve">o: Editora Edgar </w:t>
      </w:r>
      <w:proofErr w:type="spellStart"/>
      <w:r w:rsidR="002B697C">
        <w:t>Blücher</w:t>
      </w:r>
      <w:proofErr w:type="spellEnd"/>
      <w:r w:rsidR="002B697C">
        <w:t xml:space="preserve"> Ltda.,</w:t>
      </w:r>
      <w:r w:rsidRPr="00F2107D">
        <w:t xml:space="preserve"> 1975.</w:t>
      </w:r>
    </w:p>
    <w:p w14:paraId="61002C0D" w14:textId="33512E16" w:rsidR="00F2107D" w:rsidRPr="00F2107D" w:rsidRDefault="00F2107D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F2107D">
        <w:t xml:space="preserve">SILVA, N.; JUNQUEIRA, V. C. A.; SILVEIRA, N. F. A. </w:t>
      </w:r>
      <w:r w:rsidRPr="00D145E7">
        <w:rPr>
          <w:b/>
        </w:rPr>
        <w:t>Manual de métodos de análi</w:t>
      </w:r>
      <w:r w:rsidR="00D145E7">
        <w:rPr>
          <w:b/>
        </w:rPr>
        <w:t>ses microbiológica de alimentos.</w:t>
      </w:r>
      <w:r w:rsidR="002B697C">
        <w:t xml:space="preserve"> São Paulo: Varela,</w:t>
      </w:r>
      <w:r w:rsidRPr="00F2107D">
        <w:t xml:space="preserve"> 1997.</w:t>
      </w:r>
    </w:p>
    <w:p w14:paraId="5EA6CA5C" w14:textId="5D83D6DB" w:rsidR="00F2107D" w:rsidRPr="00F2107D" w:rsidRDefault="00F2107D" w:rsidP="00F2107D">
      <w:pPr>
        <w:spacing w:after="120"/>
        <w:ind w:left="0" w:hanging="2"/>
        <w:cnfStyle w:val="001000000000" w:firstRow="0" w:lastRow="0" w:firstColumn="1" w:lastColumn="0" w:oddVBand="0" w:evenVBand="0" w:oddHBand="0" w:evenHBand="0" w:firstRowFirstColumn="0" w:firstRowLastColumn="0" w:lastRowFirstColumn="0" w:lastRowLastColumn="0"/>
      </w:pPr>
      <w:r w:rsidRPr="00F2107D">
        <w:t xml:space="preserve">MADIGAN, M. T.; MARTINKO, J. M.; DUNLAP, P. V.; CLARK, D. P.; </w:t>
      </w:r>
      <w:r w:rsidRPr="00D145E7">
        <w:rPr>
          <w:b/>
        </w:rPr>
        <w:t xml:space="preserve">Microbiologia de </w:t>
      </w:r>
      <w:proofErr w:type="spellStart"/>
      <w:r w:rsidRPr="00D145E7">
        <w:rPr>
          <w:b/>
        </w:rPr>
        <w:t>Brock</w:t>
      </w:r>
      <w:proofErr w:type="spellEnd"/>
      <w:r w:rsidR="00D145E7">
        <w:rPr>
          <w:b/>
        </w:rPr>
        <w:t>.</w:t>
      </w:r>
      <w:r w:rsidR="00D145E7">
        <w:t xml:space="preserve"> 12</w:t>
      </w:r>
      <w:r w:rsidR="002B697C">
        <w:t>.</w:t>
      </w:r>
      <w:r w:rsidR="00D145E7">
        <w:t xml:space="preserve"> ed. </w:t>
      </w:r>
      <w:r w:rsidRPr="00F2107D">
        <w:t>Porto Alegre: Artmed</w:t>
      </w:r>
      <w:r w:rsidR="002B697C">
        <w:t>,</w:t>
      </w:r>
      <w:r w:rsidRPr="00F2107D">
        <w:t xml:space="preserve"> 2010.</w:t>
      </w:r>
    </w:p>
    <w:p w14:paraId="10C04869" w14:textId="77777777" w:rsidR="004C367E" w:rsidRPr="00F2107D" w:rsidRDefault="004C367E" w:rsidP="00D17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bookmarkStart w:id="0" w:name="_GoBack"/>
      <w:bookmarkEnd w:id="0"/>
    </w:p>
    <w:sectPr w:rsidR="004C367E" w:rsidRPr="00F2107D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E3A44" w14:textId="77777777" w:rsidR="0026640F" w:rsidRDefault="0026640F">
      <w:pPr>
        <w:spacing w:line="240" w:lineRule="auto"/>
        <w:ind w:left="0" w:hanging="2"/>
      </w:pPr>
      <w:r>
        <w:separator/>
      </w:r>
    </w:p>
  </w:endnote>
  <w:endnote w:type="continuationSeparator" w:id="0">
    <w:p w14:paraId="29020A35" w14:textId="77777777" w:rsidR="0026640F" w:rsidRDefault="0026640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C2B16" w14:textId="77777777" w:rsidR="0026640F" w:rsidRDefault="0026640F">
      <w:pPr>
        <w:spacing w:line="240" w:lineRule="auto"/>
        <w:ind w:left="0" w:hanging="2"/>
      </w:pPr>
      <w:r>
        <w:separator/>
      </w:r>
    </w:p>
  </w:footnote>
  <w:footnote w:type="continuationSeparator" w:id="0">
    <w:p w14:paraId="3E438A92" w14:textId="77777777" w:rsidR="0026640F" w:rsidRDefault="0026640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7CA1E" w14:textId="77777777" w:rsidR="000F0B42" w:rsidRDefault="005B7FB6">
    <w:pPr>
      <w:ind w:left="0" w:hanging="2"/>
      <w:jc w:val="center"/>
    </w:pPr>
    <w:r>
      <w:rPr>
        <w:noProof/>
      </w:rPr>
      <w:drawing>
        <wp:inline distT="0" distB="0" distL="114300" distR="114300" wp14:anchorId="53EBBBC1" wp14:editId="158ECFA1">
          <wp:extent cx="423545" cy="46101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545" cy="46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01BCD6" w14:textId="77777777" w:rsidR="000F0B42" w:rsidRDefault="000F0B42">
    <w:pPr>
      <w:jc w:val="center"/>
      <w:rPr>
        <w:sz w:val="6"/>
        <w:szCs w:val="6"/>
      </w:rPr>
    </w:pPr>
  </w:p>
  <w:p w14:paraId="35B632B6" w14:textId="77777777" w:rsidR="000F0B42" w:rsidRDefault="005B7FB6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Serviço Público Federal</w:t>
    </w:r>
  </w:p>
  <w:p w14:paraId="29C44935" w14:textId="77777777" w:rsidR="000F0B42" w:rsidRDefault="005B7FB6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Sul-rio-grandense</w:t>
    </w:r>
  </w:p>
  <w:p w14:paraId="6A394EF7" w14:textId="77777777" w:rsidR="000F0B42" w:rsidRDefault="005B7FB6">
    <w:pPr>
      <w:ind w:left="0" w:hanging="2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14:paraId="33975C55" w14:textId="77777777" w:rsidR="000F0B42" w:rsidRDefault="000F0B42">
    <w:pPr>
      <w:ind w:left="0" w:hanging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7510F"/>
    <w:multiLevelType w:val="multilevel"/>
    <w:tmpl w:val="E16EC8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238848C3"/>
    <w:multiLevelType w:val="multilevel"/>
    <w:tmpl w:val="34760F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" w15:restartNumberingAfterBreak="0">
    <w:nsid w:val="32AF3193"/>
    <w:multiLevelType w:val="multilevel"/>
    <w:tmpl w:val="3B7A1D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" w15:restartNumberingAfterBreak="0">
    <w:nsid w:val="4DFC756C"/>
    <w:multiLevelType w:val="multilevel"/>
    <w:tmpl w:val="C03E93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00" w:hanging="1800"/>
      </w:pPr>
      <w:rPr>
        <w:rFonts w:hint="default"/>
      </w:rPr>
    </w:lvl>
  </w:abstractNum>
  <w:abstractNum w:abstractNumId="4" w15:restartNumberingAfterBreak="0">
    <w:nsid w:val="5E15285C"/>
    <w:multiLevelType w:val="multilevel"/>
    <w:tmpl w:val="05E815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42"/>
    <w:rsid w:val="000313FC"/>
    <w:rsid w:val="000D2FB4"/>
    <w:rsid w:val="000F0B42"/>
    <w:rsid w:val="00137FCF"/>
    <w:rsid w:val="0026640F"/>
    <w:rsid w:val="002B697C"/>
    <w:rsid w:val="002B7BDA"/>
    <w:rsid w:val="004C367E"/>
    <w:rsid w:val="005032AF"/>
    <w:rsid w:val="005B7FB6"/>
    <w:rsid w:val="00624D2C"/>
    <w:rsid w:val="00866FDF"/>
    <w:rsid w:val="00917C67"/>
    <w:rsid w:val="0094687B"/>
    <w:rsid w:val="00BC20F4"/>
    <w:rsid w:val="00D145E7"/>
    <w:rsid w:val="00D1723C"/>
    <w:rsid w:val="00DA4B14"/>
    <w:rsid w:val="00DF47E1"/>
    <w:rsid w:val="00E37A50"/>
    <w:rsid w:val="00F2107D"/>
    <w:rsid w:val="00F2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00587"/>
  <w15:docId w15:val="{F536B3D6-3FF4-4410-ACFE-4F89962C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Nivel1Conteudo">
    <w:name w:val="Título 1;Nivel 1 Conteudo"/>
    <w:basedOn w:val="Normal"/>
    <w:next w:val="Normal"/>
    <w:pPr>
      <w:keepNext/>
      <w:ind w:left="1560" w:hanging="426"/>
    </w:pPr>
    <w:rPr>
      <w:bCs/>
      <w:kern w:val="32"/>
      <w:szCs w:val="3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Pr>
      <w:rFonts w:ascii="Times New Roman" w:hAnsi="Times New Roma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Nivel0Contedo">
    <w:name w:val="Título;Nivel 0 Conteúdo"/>
    <w:basedOn w:val="Normal"/>
    <w:next w:val="Normal"/>
    <w:pPr>
      <w:spacing w:before="240" w:after="60"/>
    </w:pPr>
    <w:rPr>
      <w:bCs/>
      <w:kern w:val="28"/>
      <w:szCs w:val="32"/>
    </w:rPr>
  </w:style>
  <w:style w:type="character" w:customStyle="1" w:styleId="TtuloCharNivel0ContedoChar">
    <w:name w:val="Título Char;Nivel 0 Conteúdo Char"/>
    <w:rPr>
      <w:rFonts w:ascii="Arial" w:eastAsia="Times New Roman" w:hAnsi="Arial" w:cs="Times New Roman"/>
      <w:bCs/>
      <w:w w:val="100"/>
      <w:kern w:val="28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Ttulo1CharNivel1ConteudoChar">
    <w:name w:val="Título 1 Char;Nivel 1 Conteudo Char"/>
    <w:rPr>
      <w:rFonts w:ascii="Arial" w:eastAsia="Times New Roman" w:hAnsi="Arial" w:cs="Times New Roman"/>
      <w:bCs/>
      <w:w w:val="100"/>
      <w:kern w:val="32"/>
      <w:position w:val="-1"/>
      <w:sz w:val="24"/>
      <w:szCs w:val="32"/>
      <w:effect w:val="none"/>
      <w:vertAlign w:val="baseline"/>
      <w:cs w:val="0"/>
      <w:em w:val="none"/>
    </w:rPr>
  </w:style>
  <w:style w:type="paragraph" w:customStyle="1" w:styleId="Nivel2Contedo">
    <w:name w:val="Nivel 2 Conteúdo"/>
    <w:basedOn w:val="Ttulo1Nivel1Conteudo"/>
    <w:next w:val="Normal"/>
    <w:pPr>
      <w:ind w:left="2127" w:hanging="567"/>
    </w:pPr>
    <w:rPr>
      <w:szCs w:val="24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</w:rPr>
  </w:style>
  <w:style w:type="character" w:customStyle="1" w:styleId="TextodecomentrioChar">
    <w:name w:val="Texto de comentário Ch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G+itOGkCjmVS1n/HhUvfohYXrw==">AMUW2mWs5cjGOiToxSjg66b06mFi8B4k2ILcdAUYho6JWjs1OsjMhMK9EJZYSv0nAgD9OCzeZLs6xUm5iW8OnbhldCvvwc1lTsqX0tx0eGZp3VWhzvBUZYWnNNXDcFP3POX2R2P6L0/8MPx0E0F6c2myeFXU7MrCSqrr2sD2jCxxTWchOyExihN7sfIff+8O7ICUe4MqA710ULSnplhLKPTSHton7LGxNZ07PReOZ3Eg7IaODiLWGvASw/tXS6HXYAsn7du7nOqZnzadZRjIGOI5Bmw0Ffrt6kcnEPnEGJtB+oEuaaE57mnEPWhC3cx0hSGpaw2lXnQSv3ujlwWOvpkdgOv7FtGGCxXHh4R5Fu/9h9xukGI5iqo41tqwb0ScQaFt0RE7l7IDk50nDBU7+kjHOuK7dF8DCuvzFnS6nkhC1ryNlC1sQ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480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DIREN</dc:creator>
  <cp:lastModifiedBy>Stela</cp:lastModifiedBy>
  <cp:revision>3</cp:revision>
  <dcterms:created xsi:type="dcterms:W3CDTF">2023-08-24T18:29:00Z</dcterms:created>
  <dcterms:modified xsi:type="dcterms:W3CDTF">2023-08-24T18:42:00Z</dcterms:modified>
</cp:coreProperties>
</file>