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357" w:hanging="35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357" w:hanging="35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INSTITUTO FEDERAL SUL-RIO-GRANDENSE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357" w:hanging="35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Câmpus Pelotas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357" w:hanging="35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357" w:hanging="35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Curso de Tecnologia em Saneamento Ambiental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ind w:left="357" w:hanging="35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ind w:left="357" w:hanging="35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REGULAMENTO GERAL DE ESTÁGIO</w:t>
      </w:r>
    </w:p>
    <w:p w:rsidR="00000000" w:rsidDel="00000000" w:rsidP="00000000" w:rsidRDefault="00000000" w:rsidRPr="00000000" w14:paraId="00000008">
      <w:pPr>
        <w:widowControl w:val="0"/>
        <w:spacing w:after="0" w:lineRule="auto"/>
        <w:ind w:left="4248" w:hanging="356.999999999999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354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Fixa normas para as Atividades de Estágio Obrigatório no Curso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Tecnologia em Saneamento Ambiental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Câmpus, regido pela Lei 11.788, de 25 de setembro de 2008 e pela Resolução nº80/2014 do Conselho Superior do IFSul.</w:t>
      </w:r>
    </w:p>
    <w:p w:rsidR="00000000" w:rsidDel="00000000" w:rsidP="00000000" w:rsidRDefault="00000000" w:rsidRPr="00000000" w14:paraId="0000000A">
      <w:pPr>
        <w:widowControl w:val="0"/>
        <w:spacing w:after="0" w:lineRule="auto"/>
        <w:ind w:left="4248" w:hanging="356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I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0"/>
        </w:tabs>
        <w:spacing w:after="120" w:lineRule="auto"/>
        <w:ind w:left="357" w:hanging="357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DAS DISPOSIÇÕES PRELIMINARES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1º O estágio é ato educativo que integra a proposta do Projeto Pedagógico do Curso (PPC), devendo ser planejado, executado e avaliado em conformidade com o Regulamento de Estágio do Instituto Federal Sul-rio-grandense (IFSul). 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2º O Estágio Obrigatório é considerado exigência do currículo do Curso de Tecnologia em Saneamento Ambiental (CSTSA)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deve ser cumprido, no período letivo previsto na Matriz Curricular e em conformidade com o previsto no PPC. </w:t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3º O Estágio Obrigatório desenvolve-se em empresas privadas, públicas, instituições de ensino e organizações não governamentais, denominado Instituição Concedente. </w:t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4º Para realização do Estágio, o aluno deverá estar regularmente matriculado, frequentando o semestre onde há previsão de sua efetivação.</w:t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120" w:lineRule="auto"/>
        <w:ind w:left="357" w:hanging="35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CAPÍTULO II</w:t>
      </w:r>
    </w:p>
    <w:p w:rsidR="00000000" w:rsidDel="00000000" w:rsidP="00000000" w:rsidRDefault="00000000" w:rsidRPr="00000000" w14:paraId="00000018">
      <w:pPr>
        <w:widowControl w:val="0"/>
        <w:spacing w:after="120" w:lineRule="auto"/>
        <w:ind w:left="357" w:hanging="357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 NATUREZA E DOS OBJETIVOS</w:t>
      </w:r>
    </w:p>
    <w:p w:rsidR="00000000" w:rsidDel="00000000" w:rsidP="00000000" w:rsidRDefault="00000000" w:rsidRPr="00000000" w14:paraId="00000019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5º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Estágio Obrigatório a ser desenvolvido a partir da integralização de 1300 horas relógio da matriz curricular do Curso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Superior de Tecnologia em Saneamento Ambiental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deverá  integrar as dimensões teórico-práticas do currículo e articula de forma interdisciplinar os conteúdos das diferentes disciplinas, por meio de procedimentos de observação, diagnóstico, planejamento de estratégias de intervenção, elaboração de planos e projetos, execução de atividades operacionais, entre outras.</w:t>
      </w:r>
    </w:p>
    <w:p w:rsidR="00000000" w:rsidDel="00000000" w:rsidP="00000000" w:rsidRDefault="00000000" w:rsidRPr="00000000" w14:paraId="0000001B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6º O Estágio Obrigatório tem por objetivos oportunizar ao futuro profissional: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36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promover a integração teórico-prática dos conhecimentos, habilidades e técnicas desenvolvidas no currículo;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proporcionar situações de aprendizagem em que o estudante possa interagir com a realidade do trabalho, reconstruindo o conhecimento pela reflexão-ação;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36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complementar a formação profissional;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36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desencadear ideias e atividades alternativas;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atenuar o impacto da passagem da vida acadêmica para o mercado de trabalho;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36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desenvolver e estimular as potencialidades individuais proporcionando o surgimento de profissionais empreendedores, capazes de adotar modelos de gestão e processos inovadores, bem como possibilitar ao estudante perceber-se sujeito nas relações sociais e no mundo do trabalho. </w:t>
      </w:r>
    </w:p>
    <w:p w:rsidR="00000000" w:rsidDel="00000000" w:rsidP="00000000" w:rsidRDefault="00000000" w:rsidRPr="00000000" w14:paraId="00000023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CAPÍTULO III</w:t>
      </w:r>
    </w:p>
    <w:p w:rsidR="00000000" w:rsidDel="00000000" w:rsidP="00000000" w:rsidRDefault="00000000" w:rsidRPr="00000000" w14:paraId="00000025">
      <w:pPr>
        <w:widowControl w:val="0"/>
        <w:spacing w:after="12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 ESTRUTURA, DURAÇÃO E DESENVOLVIMENTO DO ESTÁGIO</w:t>
      </w:r>
    </w:p>
    <w:p w:rsidR="00000000" w:rsidDel="00000000" w:rsidP="00000000" w:rsidRDefault="00000000" w:rsidRPr="00000000" w14:paraId="00000026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7º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Conforme previsão do Projeto Pedagógico de Curso, o estágio obrigatório é realizado pelo discente quando este obtiver aprovação em disciplinas cuja carga horária somada seja superior a 1.300 horas relógio, nos campos de estágio concedentes, perfazendo um total de 220 horas, em consonância com o Regulamento Geral de Estágio do Instituto Federal Sul-rio-grandense.</w:t>
      </w:r>
    </w:p>
    <w:p w:rsidR="00000000" w:rsidDel="00000000" w:rsidP="00000000" w:rsidRDefault="00000000" w:rsidRPr="00000000" w14:paraId="00000028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bookmarkStart w:colFirst="0" w:colLast="0" w:name="_heading=h.qswpwiurvmb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8º Para a organização prévia das atividades de estágio são previstas as seguintes providências:</w:t>
      </w:r>
    </w:p>
    <w:p w:rsidR="00000000" w:rsidDel="00000000" w:rsidP="00000000" w:rsidRDefault="00000000" w:rsidRPr="00000000" w14:paraId="0000002A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– Compete ao aluno: </w:t>
      </w:r>
    </w:p>
    <w:p w:rsidR="00000000" w:rsidDel="00000000" w:rsidP="00000000" w:rsidRDefault="00000000" w:rsidRPr="00000000" w14:paraId="0000002B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Retirar, junto a Coordenação de Serviço de Integração Escola-Empresa (COSIE-E) a Carta de Apresentação à Instituição Concedente, bem como a listagem de documentos a serem fornecidos à instituição acadêmica para a formalização do estágio.</w:t>
      </w:r>
    </w:p>
    <w:p w:rsidR="00000000" w:rsidDel="00000000" w:rsidP="00000000" w:rsidRDefault="00000000" w:rsidRPr="00000000" w14:paraId="0000002C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Apresentar-se à Instituição Concedente pretendida, solicitando autorização para realizar o estágio; </w:t>
      </w:r>
    </w:p>
    <w:p w:rsidR="00000000" w:rsidDel="00000000" w:rsidP="00000000" w:rsidRDefault="00000000" w:rsidRPr="00000000" w14:paraId="0000002D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Em caso de aceite, recolher os dados da Concedente para elaboração do Termo de Compromisso: Razão Social, Unidade Organizacional, CNPJ, Endereço, Bairro, Cidade, Estado, CEP, Nome do Supervisor de Estágio, Cargo, Telefone e e-mail.</w:t>
      </w:r>
    </w:p>
    <w:p w:rsidR="00000000" w:rsidDel="00000000" w:rsidP="00000000" w:rsidRDefault="00000000" w:rsidRPr="00000000" w14:paraId="0000002E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– Compete ao professor orientador de estágio:</w:t>
      </w:r>
    </w:p>
    <w:p w:rsidR="00000000" w:rsidDel="00000000" w:rsidP="00000000" w:rsidRDefault="00000000" w:rsidRPr="00000000" w14:paraId="0000002F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apresentar o presente Regulamento ao estagiário sob sua orientação;</w:t>
      </w:r>
    </w:p>
    <w:p w:rsidR="00000000" w:rsidDel="00000000" w:rsidP="00000000" w:rsidRDefault="00000000" w:rsidRPr="00000000" w14:paraId="00000030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verificar a documentação organizada pelo estudante para a formalização do estágio, assinando os documentos necessários;</w:t>
      </w:r>
    </w:p>
    <w:p w:rsidR="00000000" w:rsidDel="00000000" w:rsidP="00000000" w:rsidRDefault="00000000" w:rsidRPr="00000000" w14:paraId="00000031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elaborar e pactuar com o aluno o Plano de Atividades a ser desenvolvido no estágio, incluindo a especificação da modalidade de avaliação, com a expressão dos respectivos critérios.</w:t>
      </w:r>
    </w:p>
    <w:p w:rsidR="00000000" w:rsidDel="00000000" w:rsidP="00000000" w:rsidRDefault="00000000" w:rsidRPr="00000000" w14:paraId="00000032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36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9º São consideradas atividades de estágio, as exercidas nas empresas concedentes que atuam na área de saneamento ambiental, desde que atendidas as competências profissionais previstas no PPC; as atividades de extensão, de monitoria e de iniciação científica desenvolvidas pelo estudante durante o período de curso, poderão ser validadas como estágio obrigatório, desde que estejam inseridos na área ambiental.</w:t>
      </w:r>
    </w:p>
    <w:p w:rsidR="00000000" w:rsidDel="00000000" w:rsidP="00000000" w:rsidRDefault="00000000" w:rsidRPr="00000000" w14:paraId="00000034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único. Cabe ao coordenador do Curso, quando da análise do Plano de Atividades do estágio, avaliar a compatibilidade entre as atividades previstas no Plano e as Competências profissionais previstas no PPC.</w:t>
      </w:r>
    </w:p>
    <w:p w:rsidR="00000000" w:rsidDel="00000000" w:rsidP="00000000" w:rsidRDefault="00000000" w:rsidRPr="00000000" w14:paraId="00000035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CAPÍTULO IV</w:t>
      </w:r>
    </w:p>
    <w:p w:rsidR="00000000" w:rsidDel="00000000" w:rsidP="00000000" w:rsidRDefault="00000000" w:rsidRPr="00000000" w14:paraId="00000037">
      <w:pPr>
        <w:widowControl w:val="0"/>
        <w:spacing w:after="12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 ORIENTAÇÃO E SUPERVISÃO DO ESTÁGIO OBRIGATÓRIO</w:t>
      </w:r>
    </w:p>
    <w:p w:rsidR="00000000" w:rsidDel="00000000" w:rsidP="00000000" w:rsidRDefault="00000000" w:rsidRPr="00000000" w14:paraId="00000038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10. A orientação do Estágio é de responsabilidade do(s) professor(es) regentes do estágio, designado pelo Colegiado/Coordenadoria de curso.</w:t>
      </w:r>
    </w:p>
    <w:p w:rsidR="00000000" w:rsidDel="00000000" w:rsidP="00000000" w:rsidRDefault="00000000" w:rsidRPr="00000000" w14:paraId="0000003A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Único: O professor responsável pelo Estágio denominar-se-á Professor Orientador.</w:t>
      </w:r>
    </w:p>
    <w:p w:rsidR="00000000" w:rsidDel="00000000" w:rsidP="00000000" w:rsidRDefault="00000000" w:rsidRPr="00000000" w14:paraId="0000003B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11. São atribuições do Professor Orientador: </w:t>
      </w:r>
    </w:p>
    <w:p w:rsidR="00000000" w:rsidDel="00000000" w:rsidP="00000000" w:rsidRDefault="00000000" w:rsidRPr="00000000" w14:paraId="0000003D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- Organizar junto com o aluno o Plano de Atividades de Estágio e submetê-lo para aprovação da Coordenadoria de Curso; </w:t>
      </w:r>
    </w:p>
    <w:p w:rsidR="00000000" w:rsidDel="00000000" w:rsidP="00000000" w:rsidRDefault="00000000" w:rsidRPr="00000000" w14:paraId="0000003E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Assessorar o estagiário na identificação e seleção da bibliografia necessária ao desenvolvimento da atividade de Estágio;</w:t>
      </w:r>
    </w:p>
    <w:p w:rsidR="00000000" w:rsidDel="00000000" w:rsidP="00000000" w:rsidRDefault="00000000" w:rsidRPr="00000000" w14:paraId="0000003F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Acompanhar e avaliar o estagiário em todas as etapas de desenvolvimento do seu trabalho, através de encontros periódicos e visitas ao local de Estágio (mínimo uma reunião e ou visita).</w:t>
      </w:r>
    </w:p>
    <w:p w:rsidR="00000000" w:rsidDel="00000000" w:rsidP="00000000" w:rsidRDefault="00000000" w:rsidRPr="00000000" w14:paraId="00000040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 - Oferecer os subsídios metodológicos e orientar a produção do relatório de estágio.</w:t>
      </w:r>
    </w:p>
    <w:p w:rsidR="00000000" w:rsidDel="00000000" w:rsidP="00000000" w:rsidRDefault="00000000" w:rsidRPr="00000000" w14:paraId="00000041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12. São atribuições do Supervisor da Instituição/Campo de Estágio:</w:t>
      </w:r>
    </w:p>
    <w:p w:rsidR="00000000" w:rsidDel="00000000" w:rsidP="00000000" w:rsidRDefault="00000000" w:rsidRPr="00000000" w14:paraId="00000043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- Receber e acompanhar o comparecimento do estagiário nos dias e horários previstos na Instituição/Campo de Estágio;</w:t>
      </w:r>
    </w:p>
    <w:p w:rsidR="00000000" w:rsidDel="00000000" w:rsidP="00000000" w:rsidRDefault="00000000" w:rsidRPr="00000000" w14:paraId="00000044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Informar o Professor Orientador acerca do desempenho do estagiário em suas atividades na Instituição/Campo de Estágio;</w:t>
      </w:r>
    </w:p>
    <w:p w:rsidR="00000000" w:rsidDel="00000000" w:rsidP="00000000" w:rsidRDefault="00000000" w:rsidRPr="00000000" w14:paraId="00000045">
      <w:pPr>
        <w:widowControl w:val="0"/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III 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Participar da avaliação das atividades de estágio dos alunos sob sua supervisão.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360" w:lineRule="auto"/>
        <w:jc w:val="both"/>
        <w:rPr>
          <w:rFonts w:ascii="Arial" w:cs="Arial" w:eastAsia="Arial" w:hAnsi="Arial"/>
          <w:color w:val="808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 – Elaborar avaliação parcial e final do desempenho do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12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V</w:t>
      </w:r>
    </w:p>
    <w:p w:rsidR="00000000" w:rsidDel="00000000" w:rsidP="00000000" w:rsidRDefault="00000000" w:rsidRPr="00000000" w14:paraId="00000049">
      <w:pPr>
        <w:widowControl w:val="0"/>
        <w:spacing w:after="12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DAS RESPONSABILIDADES E ATRIBUIÇÕES DO ESTAGIÁRIO</w:t>
      </w:r>
    </w:p>
    <w:p w:rsidR="00000000" w:rsidDel="00000000" w:rsidP="00000000" w:rsidRDefault="00000000" w:rsidRPr="00000000" w14:paraId="0000004A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13. São responsabilidades e atribuições do Estagiário:</w:t>
      </w:r>
    </w:p>
    <w:p w:rsidR="00000000" w:rsidDel="00000000" w:rsidP="00000000" w:rsidRDefault="00000000" w:rsidRPr="00000000" w14:paraId="0000004C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- Desenvolver atividades de estágio de acordo com o Plano de Atividades elaborado e pactuado com o Professor Orientador e aprovado pelo Colegiado / Coordenadoria de Curso; </w:t>
      </w:r>
    </w:p>
    <w:p w:rsidR="00000000" w:rsidDel="00000000" w:rsidP="00000000" w:rsidRDefault="00000000" w:rsidRPr="00000000" w14:paraId="0000004D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Observar horários e regras estabelecidas, tanto em relação à Instituição Concedente, quanto ao estabelecido no Termo de Compromisso e Regulamento do Estágio Obrigatório;</w:t>
      </w:r>
    </w:p>
    <w:p w:rsidR="00000000" w:rsidDel="00000000" w:rsidP="00000000" w:rsidRDefault="00000000" w:rsidRPr="00000000" w14:paraId="0000004E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 - Comprometer-se com a comunidade na qual se insere e com o próprio desenvolvimento pessoal e profissional;</w:t>
      </w:r>
    </w:p>
    <w:p w:rsidR="00000000" w:rsidDel="00000000" w:rsidP="00000000" w:rsidRDefault="00000000" w:rsidRPr="00000000" w14:paraId="0000004F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 - Respeitar, em todos os sentidos, o ambiente de estágio, as pessoas e as responsabilidades assumidas nesse contexto;</w:t>
      </w:r>
    </w:p>
    <w:p w:rsidR="00000000" w:rsidDel="00000000" w:rsidP="00000000" w:rsidRDefault="00000000" w:rsidRPr="00000000" w14:paraId="00000050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 - Manter discrição e postura ética em relação às informações e às ações referentes à participação em atividades da Instituição Concedente;</w:t>
      </w:r>
    </w:p>
    <w:p w:rsidR="00000000" w:rsidDel="00000000" w:rsidP="00000000" w:rsidRDefault="00000000" w:rsidRPr="00000000" w14:paraId="00000051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 - Registrar sistematicamente as atividades desenvolvidas no campo de estágio, conforme as orientações constantes neste Regulamento;</w:t>
      </w:r>
    </w:p>
    <w:p w:rsidR="00000000" w:rsidDel="00000000" w:rsidP="00000000" w:rsidRDefault="00000000" w:rsidRPr="00000000" w14:paraId="00000052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 - Participar das atividades semanais de orientação e aprofundamento técnico e metodológico; </w:t>
      </w:r>
    </w:p>
    <w:p w:rsidR="00000000" w:rsidDel="00000000" w:rsidP="00000000" w:rsidRDefault="00000000" w:rsidRPr="00000000" w14:paraId="00000053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VIII - Comparecer no local de estágio nos dias e horários previstos, cumprindo rigorosamente o Plano de Atividades;</w:t>
      </w:r>
    </w:p>
    <w:p w:rsidR="00000000" w:rsidDel="00000000" w:rsidP="00000000" w:rsidRDefault="00000000" w:rsidRPr="00000000" w14:paraId="00000054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IX - Apresentar periodicamente os registros ao Professor Orientador, mantendo-o informado do andamento das atividades;</w:t>
      </w:r>
    </w:p>
    <w:p w:rsidR="00000000" w:rsidDel="00000000" w:rsidP="00000000" w:rsidRDefault="00000000" w:rsidRPr="00000000" w14:paraId="00000055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 - Zelar pela ética profissional, pelo patrimônio e pelo atendimento à filosofia e objetivos da Instituição Concedente; </w:t>
      </w:r>
    </w:p>
    <w:p w:rsidR="00000000" w:rsidDel="00000000" w:rsidP="00000000" w:rsidRDefault="00000000" w:rsidRPr="00000000" w14:paraId="00000056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XI - Elaborar os relatórios previstos e cumprir na íntegra o Regulamento Geral de Estágio.</w:t>
      </w:r>
    </w:p>
    <w:p w:rsidR="00000000" w:rsidDel="00000000" w:rsidP="00000000" w:rsidRDefault="00000000" w:rsidRPr="00000000" w14:paraId="00000057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CAPÍTULO VI</w:t>
      </w:r>
    </w:p>
    <w:p w:rsidR="00000000" w:rsidDel="00000000" w:rsidP="00000000" w:rsidRDefault="00000000" w:rsidRPr="00000000" w14:paraId="0000005A">
      <w:pPr>
        <w:widowControl w:val="0"/>
        <w:spacing w:after="12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 ESTRUTURA E APRESENTAÇÃO DO RELATÓRIO DE ESTÁGIO </w:t>
      </w:r>
    </w:p>
    <w:p w:rsidR="00000000" w:rsidDel="00000000" w:rsidP="00000000" w:rsidRDefault="00000000" w:rsidRPr="00000000" w14:paraId="0000005B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14. O Relatório de Estágio consiste na síntese descritiva e analítico-reflexiva das experiências desenvolvidas e das aprendizagens consolidadas ao longo das atividades realizadas no Campo de Estágio;</w:t>
      </w:r>
    </w:p>
    <w:p w:rsidR="00000000" w:rsidDel="00000000" w:rsidP="00000000" w:rsidRDefault="00000000" w:rsidRPr="00000000" w14:paraId="0000005D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15. O Relatório de Estágio caracteriza-se como uma produção individual a ser elaborada em conformidade com a estrutura e critérios estabelecidos neste Regulamento.</w:t>
      </w:r>
    </w:p>
    <w:p w:rsidR="00000000" w:rsidDel="00000000" w:rsidP="00000000" w:rsidRDefault="00000000" w:rsidRPr="00000000" w14:paraId="0000005F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16. Constituem itens para a estruturação formal do Relatório de Estágio Obrigatório:</w:t>
      </w:r>
    </w:p>
    <w:p w:rsidR="00000000" w:rsidDel="00000000" w:rsidP="00000000" w:rsidRDefault="00000000" w:rsidRPr="00000000" w14:paraId="00000061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- Caracterização da Instituição Concedente;</w:t>
      </w:r>
    </w:p>
    <w:p w:rsidR="00000000" w:rsidDel="00000000" w:rsidP="00000000" w:rsidRDefault="00000000" w:rsidRPr="00000000" w14:paraId="00000062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– Assinatura do supervisor de estágio;</w:t>
      </w:r>
    </w:p>
    <w:p w:rsidR="00000000" w:rsidDel="00000000" w:rsidP="00000000" w:rsidRDefault="00000000" w:rsidRPr="00000000" w14:paraId="00000063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 - Carga horária do estágio;</w:t>
      </w:r>
    </w:p>
    <w:p w:rsidR="00000000" w:rsidDel="00000000" w:rsidP="00000000" w:rsidRDefault="00000000" w:rsidRPr="00000000" w14:paraId="00000064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 – Descrição das atividades desenvolvidas;</w:t>
      </w:r>
    </w:p>
    <w:p w:rsidR="00000000" w:rsidDel="00000000" w:rsidP="00000000" w:rsidRDefault="00000000" w:rsidRPr="00000000" w14:paraId="00000065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 – Descrição das dificuldades encontradas, quanto ao relacionamento, conhecimento ou outras que surgirem. Informar caso não houver nenhuma dificuldade;</w:t>
      </w:r>
    </w:p>
    <w:p w:rsidR="00000000" w:rsidDel="00000000" w:rsidP="00000000" w:rsidRDefault="00000000" w:rsidRPr="00000000" w14:paraId="00000066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 - Conclusões quanto ao aproveitamento do estágio, validade ou não das disciplinas recebidas, interesse da empresa quanto ao trabalho desenvolvido.</w:t>
      </w:r>
    </w:p>
    <w:p w:rsidR="00000000" w:rsidDel="00000000" w:rsidP="00000000" w:rsidRDefault="00000000" w:rsidRPr="00000000" w14:paraId="00000067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17. O Relatório de Estágio é avaliado segundo os seguintes critérios: </w:t>
      </w:r>
    </w:p>
    <w:p w:rsidR="00000000" w:rsidDel="00000000" w:rsidP="00000000" w:rsidRDefault="00000000" w:rsidRPr="00000000" w14:paraId="0000006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– Preenchimento dos itens para a estruturação formal do Relatório de Estágio Obrigatório; </w:t>
      </w:r>
    </w:p>
    <w:p w:rsidR="00000000" w:rsidDel="00000000" w:rsidP="00000000" w:rsidRDefault="00000000" w:rsidRPr="00000000" w14:paraId="0000006A">
      <w:pPr>
        <w:spacing w:after="0" w:line="36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– Adequação da linguagem verbal do</w:t>
      </w: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 relato das atividades conforme orientações da Coordenação de Serviço de Integração Escola-Empresa (COSIE-E);</w:t>
      </w:r>
    </w:p>
    <w:p w:rsidR="00000000" w:rsidDel="00000000" w:rsidP="00000000" w:rsidRDefault="00000000" w:rsidRPr="00000000" w14:paraId="0000006B">
      <w:pPr>
        <w:spacing w:after="0" w:line="36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III – Escrita do Relatório de Estágio Obrigatório de forma clara e coesa;</w:t>
      </w:r>
    </w:p>
    <w:p w:rsidR="00000000" w:rsidDel="00000000" w:rsidP="00000000" w:rsidRDefault="00000000" w:rsidRPr="00000000" w14:paraId="0000006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 – Apresentação do</w:t>
      </w: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 formulário devidamente digitado (fonte tamanho 12 em Times New Roman ou Arial, com o texto justificado) ou datilografado.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12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VII</w:t>
      </w:r>
    </w:p>
    <w:p w:rsidR="00000000" w:rsidDel="00000000" w:rsidP="00000000" w:rsidRDefault="00000000" w:rsidRPr="00000000" w14:paraId="0000006F">
      <w:pPr>
        <w:widowControl w:val="0"/>
        <w:spacing w:after="12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AVALIAÇÃO DO ESTÁGIO OBRIGATÓRIO</w:t>
      </w:r>
    </w:p>
    <w:p w:rsidR="00000000" w:rsidDel="00000000" w:rsidP="00000000" w:rsidRDefault="00000000" w:rsidRPr="00000000" w14:paraId="00000070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18. A avaliação do Estágio é de responsabilidade do Supervisor de Estágio e da banca examinadora composta por servidor do COSIE-E e pelo Coordenador do Curso.</w:t>
      </w:r>
    </w:p>
    <w:p w:rsidR="00000000" w:rsidDel="00000000" w:rsidP="00000000" w:rsidRDefault="00000000" w:rsidRPr="00000000" w14:paraId="00000072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19. Na avaliação realizada pelo supervisor de estágio deverá ser atribuído o conceito Ótimo, Muito Bom, Bom, Regular ou Insuficiente para cada um dos seguintes quesitos:</w:t>
      </w:r>
    </w:p>
    <w:p w:rsidR="00000000" w:rsidDel="00000000" w:rsidP="00000000" w:rsidRDefault="00000000" w:rsidRPr="00000000" w14:paraId="00000074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- Aprendizado dentro do estágio;</w:t>
      </w:r>
    </w:p>
    <w:p w:rsidR="00000000" w:rsidDel="00000000" w:rsidP="00000000" w:rsidRDefault="00000000" w:rsidRPr="00000000" w14:paraId="00000075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Disciplina;</w:t>
      </w:r>
    </w:p>
    <w:p w:rsidR="00000000" w:rsidDel="00000000" w:rsidP="00000000" w:rsidRDefault="00000000" w:rsidRPr="00000000" w14:paraId="00000076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 - Segurança na execução do trabalho;</w:t>
      </w:r>
    </w:p>
    <w:p w:rsidR="00000000" w:rsidDel="00000000" w:rsidP="00000000" w:rsidRDefault="00000000" w:rsidRPr="00000000" w14:paraId="00000077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 - Relacionamento social;</w:t>
      </w:r>
    </w:p>
    <w:p w:rsidR="00000000" w:rsidDel="00000000" w:rsidP="00000000" w:rsidRDefault="00000000" w:rsidRPr="00000000" w14:paraId="00000078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 - Interesse pelo trabalho;</w:t>
      </w:r>
    </w:p>
    <w:p w:rsidR="00000000" w:rsidDel="00000000" w:rsidP="00000000" w:rsidRDefault="00000000" w:rsidRPr="00000000" w14:paraId="00000079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 - Cooperação;</w:t>
      </w:r>
    </w:p>
    <w:p w:rsidR="00000000" w:rsidDel="00000000" w:rsidP="00000000" w:rsidRDefault="00000000" w:rsidRPr="00000000" w14:paraId="0000007A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 - Iniciativa própria;</w:t>
      </w:r>
    </w:p>
    <w:p w:rsidR="00000000" w:rsidDel="00000000" w:rsidP="00000000" w:rsidRDefault="00000000" w:rsidRPr="00000000" w14:paraId="0000007B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VIII - Esforço para superar falhas;</w:t>
      </w:r>
    </w:p>
    <w:p w:rsidR="00000000" w:rsidDel="00000000" w:rsidP="00000000" w:rsidRDefault="00000000" w:rsidRPr="00000000" w14:paraId="0000007C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IX - Conhecimentos técnicos;</w:t>
      </w:r>
    </w:p>
    <w:p w:rsidR="00000000" w:rsidDel="00000000" w:rsidP="00000000" w:rsidRDefault="00000000" w:rsidRPr="00000000" w14:paraId="0000007D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 - Pontualidade;</w:t>
      </w:r>
    </w:p>
    <w:p w:rsidR="00000000" w:rsidDel="00000000" w:rsidP="00000000" w:rsidRDefault="00000000" w:rsidRPr="00000000" w14:paraId="0000007E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XI - Produtividade;</w:t>
      </w:r>
    </w:p>
    <w:p w:rsidR="00000000" w:rsidDel="00000000" w:rsidP="00000000" w:rsidRDefault="00000000" w:rsidRPr="00000000" w14:paraId="0000007F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XII - Assiduidade;</w:t>
      </w:r>
    </w:p>
    <w:p w:rsidR="00000000" w:rsidDel="00000000" w:rsidP="00000000" w:rsidRDefault="00000000" w:rsidRPr="00000000" w14:paraId="00000080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XIII - Qualidade do trabalho;</w:t>
      </w:r>
    </w:p>
    <w:p w:rsidR="00000000" w:rsidDel="00000000" w:rsidP="00000000" w:rsidRDefault="00000000" w:rsidRPr="00000000" w14:paraId="00000081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XIV - Capacidade de direção e coordenação.</w:t>
      </w:r>
    </w:p>
    <w:p w:rsidR="00000000" w:rsidDel="00000000" w:rsidP="00000000" w:rsidRDefault="00000000" w:rsidRPr="00000000" w14:paraId="00000082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20. Compete à banca examinadora:</w:t>
      </w:r>
    </w:p>
    <w:p w:rsidR="00000000" w:rsidDel="00000000" w:rsidP="00000000" w:rsidRDefault="00000000" w:rsidRPr="00000000" w14:paraId="00000084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- Avaliar os relatórios, dando parecer sobre sua aceitabilidade e orientando o estudante quanto às correções a serem feitas;</w:t>
      </w:r>
    </w:p>
    <w:p w:rsidR="00000000" w:rsidDel="00000000" w:rsidP="00000000" w:rsidRDefault="00000000" w:rsidRPr="00000000" w14:paraId="00000085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Devolver ao COSIE-E os relatórios avaliados e os que precisarem ser refeitos.</w:t>
      </w:r>
    </w:p>
    <w:p w:rsidR="00000000" w:rsidDel="00000000" w:rsidP="00000000" w:rsidRDefault="00000000" w:rsidRPr="00000000" w14:paraId="00000086">
      <w:pPr>
        <w:widowControl w:val="0"/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único - A banca examinadora terá, a contar da data da solicitação feita pelo setor responsável por estágios, o prazo de 15 dias úteis para a análise das questões a ela apresentadas e a emissão de parecer conclusivo.</w:t>
      </w:r>
    </w:p>
    <w:p w:rsidR="00000000" w:rsidDel="00000000" w:rsidP="00000000" w:rsidRDefault="00000000" w:rsidRPr="00000000" w14:paraId="00000087">
      <w:pPr>
        <w:widowControl w:val="0"/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21. O aluno é considerado aprovado no Estágio se:</w:t>
      </w:r>
    </w:p>
    <w:p w:rsidR="00000000" w:rsidDel="00000000" w:rsidP="00000000" w:rsidRDefault="00000000" w:rsidRPr="00000000" w14:paraId="00000089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- Não obtiver nenhum conceito Insuficiente na avaliação realizada pelo Supervisor de estágio e</w:t>
      </w:r>
    </w:p>
    <w:p w:rsidR="00000000" w:rsidDel="00000000" w:rsidP="00000000" w:rsidRDefault="00000000" w:rsidRPr="00000000" w14:paraId="0000008A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  <w:highlight w:val="green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Obter aprovação do Relatório de Estágio pela banca examinadora.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único. O estagiário que, na avaliação, obtiver conceito insuficiente na avaliação de seu supervisor, deverá repetir o Estágio, não cabendo avaliação complementar ou segunda chamada.</w:t>
      </w:r>
    </w:p>
    <w:p w:rsidR="00000000" w:rsidDel="00000000" w:rsidP="00000000" w:rsidRDefault="00000000" w:rsidRPr="00000000" w14:paraId="0000008C">
      <w:pPr>
        <w:widowControl w:val="0"/>
        <w:spacing w:after="120" w:before="120" w:line="240" w:lineRule="auto"/>
        <w:ind w:left="567" w:hanging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12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CAPÍTULO VIII </w:t>
      </w:r>
    </w:p>
    <w:p w:rsidR="00000000" w:rsidDel="00000000" w:rsidP="00000000" w:rsidRDefault="00000000" w:rsidRPr="00000000" w14:paraId="0000008E">
      <w:pPr>
        <w:widowControl w:val="0"/>
        <w:spacing w:after="12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DAS DISPOSIÇÕES GERAIS</w:t>
      </w:r>
    </w:p>
    <w:p w:rsidR="00000000" w:rsidDel="00000000" w:rsidP="00000000" w:rsidRDefault="00000000" w:rsidRPr="00000000" w14:paraId="0000008F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Art. 22. Os casos omissos neste Regulamento serão resolvidos pelo Colegiado / Coordenadoria de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3841FF"/>
  </w:style>
  <w:style w:type="paragraph" w:styleId="Ttulo1">
    <w:name w:val="heading 1"/>
    <w:basedOn w:val="Normal"/>
    <w:next w:val="Normal"/>
    <w:link w:val="Ttulo1Char"/>
    <w:uiPriority w:val="9"/>
    <w:qFormat w:val="1"/>
    <w:rsid w:val="003841F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ituloSa" w:customStyle="1">
    <w:name w:val="TituloSa"/>
    <w:basedOn w:val="Ttulo1"/>
    <w:rsid w:val="003841FF"/>
    <w:pPr>
      <w:spacing w:before="0" w:line="276" w:lineRule="auto"/>
      <w:jc w:val="both"/>
    </w:pPr>
    <w:rPr>
      <w:rFonts w:ascii="Arial" w:hAnsi="Arial"/>
      <w:b w:val="1"/>
      <w:color w:val="auto"/>
      <w:sz w:val="24"/>
    </w:rPr>
  </w:style>
  <w:style w:type="character" w:styleId="Ttulo1Char" w:customStyle="1">
    <w:name w:val="Título 1 Char"/>
    <w:basedOn w:val="Fontepargpadro"/>
    <w:link w:val="Ttulo1"/>
    <w:uiPriority w:val="9"/>
    <w:rsid w:val="003841FF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D11A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D11AE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D11A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D11AE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D11AE8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11AE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11AE8"/>
    <w:rPr>
      <w:rFonts w:ascii="Segoe UI" w:cs="Segoe UI" w:hAnsi="Segoe UI"/>
      <w:sz w:val="18"/>
      <w:szCs w:val="18"/>
    </w:rPr>
  </w:style>
  <w:style w:type="paragraph" w:styleId="CorpodeTexto" w:customStyle="1">
    <w:name w:val="Corpo de Texto"/>
    <w:basedOn w:val="Normal"/>
    <w:link w:val="CorpodeTextoChar"/>
    <w:qFormat w:val="1"/>
    <w:rsid w:val="00BF2C4E"/>
    <w:pPr>
      <w:tabs>
        <w:tab w:val="left" w:leader="dot" w:pos="9072"/>
      </w:tabs>
      <w:spacing w:after="0" w:line="360" w:lineRule="auto"/>
      <w:ind w:firstLine="851"/>
      <w:jc w:val="both"/>
    </w:pPr>
    <w:rPr>
      <w:rFonts w:ascii="Arial" w:cs="Arial" w:hAnsi="Arial"/>
    </w:rPr>
  </w:style>
  <w:style w:type="character" w:styleId="CorpodeTextoChar" w:customStyle="1">
    <w:name w:val="Corpo de Texto Char"/>
    <w:basedOn w:val="Fontepargpadro"/>
    <w:link w:val="CorpodeTexto"/>
    <w:qFormat w:val="1"/>
    <w:rsid w:val="00BF2C4E"/>
    <w:rPr>
      <w:rFonts w:ascii="Arial" w:cs="Arial" w:hAnsi="Arial"/>
    </w:rPr>
  </w:style>
  <w:style w:type="character" w:styleId="TextodecomentrioChar1" w:customStyle="1">
    <w:name w:val="Texto de comentário Char1"/>
    <w:basedOn w:val="Fontepargpadro"/>
    <w:uiPriority w:val="99"/>
    <w:rsid w:val="00BF2C4E"/>
    <w:rPr>
      <w:rFonts w:ascii="Arial" w:cs="Arial" w:eastAsia="Times New Roman" w:hAnsi="Arial"/>
      <w:sz w:val="20"/>
      <w:szCs w:val="20"/>
      <w:lang w:eastAsia="zh-CN"/>
    </w:rPr>
  </w:style>
  <w:style w:type="paragraph" w:styleId="Artigos" w:customStyle="1">
    <w:name w:val="Artigos"/>
    <w:basedOn w:val="Normal"/>
    <w:link w:val="ArtigosChar"/>
    <w:autoRedefine w:val="1"/>
    <w:qFormat w:val="1"/>
    <w:rsid w:val="008D36BB"/>
    <w:pPr>
      <w:widowControl w:val="0"/>
      <w:adjustRightInd w:val="0"/>
      <w:spacing w:after="0" w:line="360" w:lineRule="auto"/>
      <w:jc w:val="both"/>
      <w:textAlignment w:val="baseline"/>
    </w:pPr>
    <w:rPr>
      <w:rFonts w:ascii="Arial" w:cs="Arial" w:eastAsia="Times New Roman" w:hAnsi="Arial"/>
      <w:color w:val="000000" w:themeColor="text1"/>
      <w:sz w:val="24"/>
      <w:szCs w:val="24"/>
      <w:lang w:eastAsia="pt-BR"/>
    </w:rPr>
  </w:style>
  <w:style w:type="character" w:styleId="ArtigosChar" w:customStyle="1">
    <w:name w:val="Artigos Char"/>
    <w:basedOn w:val="Fontepargpadro"/>
    <w:link w:val="Artigos"/>
    <w:rsid w:val="008D36BB"/>
    <w:rPr>
      <w:rFonts w:ascii="Arial" w:cs="Arial" w:eastAsia="Times New Roman" w:hAnsi="Arial"/>
      <w:color w:val="000000" w:themeColor="text1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JMxazIg+F7/dZ4sz1a4zSaw5xw==">CgMxLjAyCGguZ2pkZ3hzMgloLjMwajB6bGwyDmgucXN3cHdpdXJ2bWJqOAByITF2bGdwRDRRbE1JbnBPVEhPMTB2bTZDTFpUcC1DNm9xRw==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2022-10-07T03:18:00Z</dcterms:created>
  <dc:creator>Cristiane Cabral Johann</dc:creator>
</cp:coreProperties>
</file>