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0B4CA" w14:textId="165BA44A" w:rsidR="00CE38B7" w:rsidRPr="00D0160F" w:rsidRDefault="00CE38B7" w:rsidP="00E427ED">
      <w:pPr>
        <w:spacing w:line="276" w:lineRule="auto"/>
        <w:ind w:firstLine="0"/>
        <w:jc w:val="center"/>
        <w:rPr>
          <w:rFonts w:eastAsia="Times New Roman"/>
          <w:lang w:eastAsia="pt-BR"/>
        </w:rPr>
      </w:pPr>
      <w:r w:rsidRPr="00D0160F">
        <w:rPr>
          <w:rFonts w:eastAsia="Times New Roman"/>
          <w:b/>
          <w:bCs/>
          <w:color w:val="000000"/>
          <w:shd w:val="clear" w:color="auto" w:fill="FFFFFF"/>
          <w:lang w:eastAsia="pt-BR"/>
        </w:rPr>
        <w:t xml:space="preserve">Ações de </w:t>
      </w:r>
      <w:r w:rsidR="00A6750F" w:rsidRPr="00D0160F">
        <w:rPr>
          <w:rFonts w:eastAsia="Times New Roman"/>
          <w:b/>
          <w:bCs/>
          <w:color w:val="000000"/>
          <w:shd w:val="clear" w:color="auto" w:fill="FFFFFF"/>
          <w:lang w:eastAsia="pt-BR"/>
        </w:rPr>
        <w:t>Acesso, Permanência e Ê</w:t>
      </w:r>
      <w:r w:rsidR="00460137">
        <w:rPr>
          <w:rFonts w:eastAsia="Times New Roman"/>
          <w:b/>
          <w:bCs/>
          <w:color w:val="000000"/>
          <w:shd w:val="clear" w:color="auto" w:fill="FFFFFF"/>
          <w:lang w:eastAsia="pt-BR"/>
        </w:rPr>
        <w:t>xito – 2019</w:t>
      </w:r>
      <w:r w:rsidR="00A6750F" w:rsidRPr="00D0160F">
        <w:rPr>
          <w:rFonts w:eastAsia="Times New Roman"/>
          <w:b/>
          <w:bCs/>
          <w:color w:val="000000"/>
          <w:shd w:val="clear" w:color="auto" w:fill="FFFFFF"/>
          <w:lang w:eastAsia="pt-BR"/>
        </w:rPr>
        <w:t xml:space="preserve"> – </w:t>
      </w:r>
      <w:proofErr w:type="spellStart"/>
      <w:r w:rsidR="00A6750F" w:rsidRPr="00D0160F">
        <w:rPr>
          <w:rFonts w:eastAsia="Times New Roman"/>
          <w:b/>
          <w:bCs/>
          <w:color w:val="000000"/>
          <w:shd w:val="clear" w:color="auto" w:fill="FFFFFF"/>
          <w:lang w:eastAsia="pt-BR"/>
        </w:rPr>
        <w:t>Câmpus</w:t>
      </w:r>
      <w:proofErr w:type="spellEnd"/>
      <w:r w:rsidR="00A6750F" w:rsidRPr="00D0160F">
        <w:rPr>
          <w:rFonts w:eastAsia="Times New Roman"/>
          <w:b/>
          <w:bCs/>
          <w:color w:val="000000"/>
          <w:shd w:val="clear" w:color="auto" w:fill="FFFFFF"/>
          <w:lang w:eastAsia="pt-BR"/>
        </w:rPr>
        <w:t xml:space="preserve"> </w:t>
      </w:r>
      <w:r w:rsidR="001D0712">
        <w:rPr>
          <w:rFonts w:eastAsia="Times New Roman"/>
          <w:b/>
          <w:bCs/>
          <w:color w:val="000000"/>
          <w:shd w:val="clear" w:color="auto" w:fill="FFFFFF"/>
          <w:lang w:eastAsia="pt-BR"/>
        </w:rPr>
        <w:t>Bagé</w:t>
      </w:r>
    </w:p>
    <w:tbl>
      <w:tblPr>
        <w:tblW w:w="10349" w:type="dxa"/>
        <w:tblInd w:w="-2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7"/>
        <w:gridCol w:w="5282"/>
      </w:tblGrid>
      <w:tr w:rsidR="00B7544A" w:rsidRPr="00CE38B7" w14:paraId="05E89DFA" w14:textId="77777777" w:rsidTr="00460137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48878" w14:textId="77777777" w:rsidR="00B7544A" w:rsidRPr="00A6750F" w:rsidRDefault="00460137" w:rsidP="00E427ED">
            <w:pPr>
              <w:spacing w:line="276" w:lineRule="auto"/>
              <w:ind w:firstLine="0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hd w:val="clear" w:color="auto" w:fill="FFFFFF"/>
                <w:lang w:eastAsia="pt-BR"/>
              </w:rPr>
              <w:t>Ações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42A54" w14:textId="77777777" w:rsidR="00B7544A" w:rsidRPr="00A6750F" w:rsidRDefault="00460137" w:rsidP="00E427ED">
            <w:pPr>
              <w:spacing w:line="276" w:lineRule="auto"/>
              <w:ind w:firstLine="0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hd w:val="clear" w:color="auto" w:fill="FFFFFF"/>
                <w:lang w:eastAsia="pt-BR"/>
              </w:rPr>
              <w:t>Riscos</w:t>
            </w:r>
          </w:p>
        </w:tc>
      </w:tr>
      <w:tr w:rsidR="00B7544A" w:rsidRPr="00CE38B7" w14:paraId="02FB983B" w14:textId="77777777" w:rsidTr="00460137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141E8" w14:textId="77777777"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lang w:eastAsia="pt-BR"/>
              </w:rPr>
              <w:t xml:space="preserve">Acompanhamento e monitoramento dos estudantes que apresentam </w:t>
            </w: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dificuldades de aprendizagem e desempenho escolar.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430F" w14:textId="77777777"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Limitação de recursos humanos para esse acompanhamento (equipe multidisciplinar)</w:t>
            </w: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.</w:t>
            </w:r>
          </w:p>
        </w:tc>
      </w:tr>
      <w:tr w:rsidR="00B7544A" w:rsidRPr="00CE38B7" w14:paraId="37B1501D" w14:textId="77777777" w:rsidTr="00460137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BB3A1" w14:textId="77777777"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Oferta de horários de atendimento discente semanais extraclasse.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6D0B4" w14:textId="77777777"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Reduzida adesão dos estudantes.</w:t>
            </w:r>
          </w:p>
        </w:tc>
      </w:tr>
      <w:tr w:rsidR="00B7544A" w:rsidRPr="00CE38B7" w14:paraId="04253354" w14:textId="77777777" w:rsidTr="00460137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B451C" w14:textId="77777777"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Desenvo</w:t>
            </w: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lvimento do c</w:t>
            </w: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onse</w:t>
            </w: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lho de c</w:t>
            </w: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lasse em etapas.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719CA" w14:textId="77777777"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Reduzida participação de estudantes.</w:t>
            </w:r>
          </w:p>
        </w:tc>
      </w:tr>
      <w:tr w:rsidR="00B7544A" w:rsidRPr="00CE38B7" w14:paraId="0B1B0649" w14:textId="77777777" w:rsidTr="00460137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EC1EF" w14:textId="77777777"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Oferta de recuperação paralela.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2ABF0" w14:textId="77777777"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Reduzida adesão de estudantes.</w:t>
            </w:r>
          </w:p>
        </w:tc>
      </w:tr>
      <w:tr w:rsidR="00B7544A" w:rsidRPr="00CE38B7" w14:paraId="16876FF6" w14:textId="77777777" w:rsidTr="00460137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CC7CF" w14:textId="77777777" w:rsidR="00B7544A" w:rsidRPr="00AC63AC" w:rsidRDefault="00B7544A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C63AC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Oferta de projetos de ensino em horários extraclasse.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A06E6" w14:textId="77777777" w:rsidR="00B7544A" w:rsidRPr="00AC63AC" w:rsidRDefault="00B7544A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AC63AC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Reduzida adesão de estudantes.</w:t>
            </w:r>
          </w:p>
        </w:tc>
      </w:tr>
      <w:tr w:rsidR="00B7544A" w:rsidRPr="00CE38B7" w14:paraId="373016CE" w14:textId="77777777" w:rsidTr="00460137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EF201" w14:textId="77777777"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Oferta de projetos esportivos em horários extraclasse.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6EEB2" w14:textId="77777777"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Falta de espaço próprio adequado para prática esportiva e reduzida adesão de estudantes.</w:t>
            </w:r>
          </w:p>
        </w:tc>
      </w:tr>
      <w:tr w:rsidR="00B7544A" w:rsidRPr="00CE38B7" w14:paraId="03CCAADF" w14:textId="77777777" w:rsidTr="00460137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0A587" w14:textId="77777777"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Incentivo à participação em projetos de pesquisa.</w:t>
            </w:r>
          </w:p>
          <w:p w14:paraId="571B3097" w14:textId="77777777"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3F722" w14:textId="77777777"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Quadro de servidores enxuto e com carga horária em sala de aula elevada, diminuindo a oferta de projetos de pesquisa. </w:t>
            </w:r>
          </w:p>
        </w:tc>
      </w:tr>
      <w:tr w:rsidR="00B7544A" w:rsidRPr="00CE38B7" w14:paraId="2DC690D0" w14:textId="77777777" w:rsidTr="00460137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42D45" w14:textId="77777777"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Desenvolvimento de projetos integradores entre componentes curriculares do Curso Técnico em Administração.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97D3D" w14:textId="77777777"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Limitado envolvimento de estudantes e docentes do curso.</w:t>
            </w:r>
          </w:p>
        </w:tc>
      </w:tr>
      <w:tr w:rsidR="00B7544A" w:rsidRPr="00CE38B7" w14:paraId="0C0179BD" w14:textId="77777777" w:rsidTr="00460137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B9BDA" w14:textId="77777777"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Realização de visitas técnicas e viagens de estudo.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F2E7" w14:textId="77777777"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Limitação de recursos financeiros e reduzida participação</w:t>
            </w:r>
            <w:r w:rsidRPr="00AC63AC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 de estudantes.</w:t>
            </w:r>
          </w:p>
        </w:tc>
      </w:tr>
      <w:tr w:rsidR="00B7544A" w:rsidRPr="00CE38B7" w14:paraId="0E17622A" w14:textId="77777777" w:rsidTr="00460137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F7C4" w14:textId="77777777"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Reuniões pedagógicas semanais.</w:t>
            </w:r>
          </w:p>
          <w:p w14:paraId="59D8E535" w14:textId="77777777"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DF546" w14:textId="77777777"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Excesso de assuntos burocráticos institucionais a serem tratados nessas reuniões.</w:t>
            </w:r>
          </w:p>
        </w:tc>
      </w:tr>
      <w:tr w:rsidR="00B7544A" w:rsidRPr="00CE38B7" w14:paraId="1AC50E48" w14:textId="77777777" w:rsidTr="00460137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27EF1" w14:textId="77777777"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Na área da a</w:t>
            </w: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ssistência estudantil oferta de</w:t>
            </w: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: </w:t>
            </w:r>
            <w:r>
              <w:rPr>
                <w:rFonts w:eastAsia="Times New Roman"/>
                <w:lang w:eastAsia="pt-BR"/>
              </w:rPr>
              <w:t>a</w:t>
            </w: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uxílio-transporte; auxílio alimentação; a</w:t>
            </w: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uxílio moradia.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CAFE6" w14:textId="3DB0BD8A"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Falta de recursos para atender toda a demanda do </w:t>
            </w:r>
            <w:proofErr w:type="spellStart"/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Câmpus</w:t>
            </w:r>
            <w:proofErr w:type="spellEnd"/>
            <w:r w:rsidR="001D0712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.</w:t>
            </w:r>
          </w:p>
        </w:tc>
      </w:tr>
      <w:tr w:rsidR="00B7544A" w:rsidRPr="00CE38B7" w14:paraId="3A348244" w14:textId="77777777" w:rsidTr="00460137"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64FD4" w14:textId="77777777"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Acolhimento de estudantes ingressos.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159F2" w14:textId="77777777" w:rsidR="00B7544A" w:rsidRPr="00A6750F" w:rsidRDefault="00B7544A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Limitação de recursos humanos para esse acompanhamento (equipe multidisciplinar)</w:t>
            </w:r>
          </w:p>
        </w:tc>
      </w:tr>
    </w:tbl>
    <w:p w14:paraId="0B762D05" w14:textId="77777777" w:rsidR="001227FC" w:rsidRDefault="001227FC" w:rsidP="00460137">
      <w:pPr>
        <w:spacing w:after="160"/>
        <w:ind w:firstLine="0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pt-BR"/>
        </w:rPr>
      </w:pPr>
    </w:p>
    <w:sectPr w:rsidR="001227FC" w:rsidSect="00A6750F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1F6E3" w14:textId="77777777" w:rsidR="007B3625" w:rsidRDefault="007B3625" w:rsidP="00D0160F">
      <w:r>
        <w:separator/>
      </w:r>
    </w:p>
  </w:endnote>
  <w:endnote w:type="continuationSeparator" w:id="0">
    <w:p w14:paraId="7A60F2CA" w14:textId="77777777" w:rsidR="007B3625" w:rsidRDefault="007B3625" w:rsidP="00D01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4D0D3" w14:textId="29269FA7" w:rsidR="00D0160F" w:rsidRPr="00D0160F" w:rsidRDefault="00D0160F" w:rsidP="001D0712">
    <w:pPr>
      <w:pStyle w:val="Normal1"/>
      <w:pBdr>
        <w:top w:val="single" w:sz="6" w:space="1" w:color="000000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5EBBE460" w14:textId="77777777" w:rsidR="00D0160F" w:rsidRDefault="00D01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F56A7" w14:textId="77777777" w:rsidR="007B3625" w:rsidRDefault="007B3625" w:rsidP="00D0160F">
      <w:r>
        <w:separator/>
      </w:r>
    </w:p>
  </w:footnote>
  <w:footnote w:type="continuationSeparator" w:id="0">
    <w:p w14:paraId="1BF313EB" w14:textId="77777777" w:rsidR="007B3625" w:rsidRDefault="007B3625" w:rsidP="00D01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15EA3" w14:textId="77E113C8" w:rsidR="00D0160F" w:rsidRDefault="00D0160F" w:rsidP="00D0160F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37A9"/>
    <w:multiLevelType w:val="multilevel"/>
    <w:tmpl w:val="2CF88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E7D70"/>
    <w:multiLevelType w:val="multilevel"/>
    <w:tmpl w:val="F95E3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BA56F5"/>
    <w:multiLevelType w:val="multilevel"/>
    <w:tmpl w:val="81BE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4C5C8F"/>
    <w:multiLevelType w:val="multilevel"/>
    <w:tmpl w:val="2B4E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8B7"/>
    <w:rsid w:val="00094BD4"/>
    <w:rsid w:val="001227FC"/>
    <w:rsid w:val="001D0712"/>
    <w:rsid w:val="00460137"/>
    <w:rsid w:val="006951CA"/>
    <w:rsid w:val="00717755"/>
    <w:rsid w:val="0077117B"/>
    <w:rsid w:val="007B3625"/>
    <w:rsid w:val="008505A9"/>
    <w:rsid w:val="00954582"/>
    <w:rsid w:val="00A134DA"/>
    <w:rsid w:val="00A6750F"/>
    <w:rsid w:val="00AC63AC"/>
    <w:rsid w:val="00B55AE1"/>
    <w:rsid w:val="00B56502"/>
    <w:rsid w:val="00B7544A"/>
    <w:rsid w:val="00CC2892"/>
    <w:rsid w:val="00CE38B7"/>
    <w:rsid w:val="00D0160F"/>
    <w:rsid w:val="00D30B18"/>
    <w:rsid w:val="00E427ED"/>
    <w:rsid w:val="00FD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721A"/>
  <w15:chartTrackingRefBased/>
  <w15:docId w15:val="{7D98DD3A-A9FC-4B56-AAB3-F45DD76D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38B7"/>
    <w:pPr>
      <w:spacing w:before="100" w:beforeAutospacing="1" w:after="100" w:afterAutospacing="1"/>
      <w:ind w:firstLine="0"/>
      <w:jc w:val="left"/>
    </w:pPr>
    <w:rPr>
      <w:rFonts w:eastAsia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016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160F"/>
  </w:style>
  <w:style w:type="paragraph" w:styleId="Rodap">
    <w:name w:val="footer"/>
    <w:basedOn w:val="Normal"/>
    <w:link w:val="RodapChar"/>
    <w:uiPriority w:val="99"/>
    <w:unhideWhenUsed/>
    <w:rsid w:val="00D016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160F"/>
  </w:style>
  <w:style w:type="paragraph" w:customStyle="1" w:styleId="Normal1">
    <w:name w:val="Normal1"/>
    <w:rsid w:val="00D0160F"/>
    <w:pPr>
      <w:spacing w:line="240" w:lineRule="auto"/>
      <w:ind w:firstLine="0"/>
    </w:pPr>
    <w:rPr>
      <w:rFonts w:ascii="Calibri" w:eastAsia="Calibri" w:hAnsi="Calibri" w:cs="Calibr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7267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41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Alissandra Hampel</cp:lastModifiedBy>
  <cp:revision>2</cp:revision>
  <dcterms:created xsi:type="dcterms:W3CDTF">2021-12-01T20:36:00Z</dcterms:created>
  <dcterms:modified xsi:type="dcterms:W3CDTF">2021-12-01T20:36:00Z</dcterms:modified>
</cp:coreProperties>
</file>