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4CD94" w14:textId="77777777" w:rsidR="006257FB" w:rsidRDefault="006257FB" w:rsidP="003654E9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bCs/>
          <w:sz w:val="20"/>
          <w:szCs w:val="20"/>
          <w:lang w:eastAsia="pt-BR"/>
        </w:rPr>
        <w:t>Prezado Diretor</w:t>
      </w:r>
    </w:p>
    <w:p w14:paraId="68339E66" w14:textId="180AC504" w:rsidR="00F00537" w:rsidRDefault="00F00537" w:rsidP="003654E9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Tendo em vista a necessidade de um software de gestão acadêmica próprio, adaptável e intuitivo, assim como de otimizar recursos, encaminhamos este memorando no sentido de solicitar a composição da </w:t>
      </w:r>
      <w:r w:rsidRPr="00FF5742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comissão local do </w:t>
      </w:r>
      <w:proofErr w:type="spellStart"/>
      <w:r w:rsidR="007943C4">
        <w:rPr>
          <w:rFonts w:ascii="Arial" w:eastAsia="Times New Roman" w:hAnsi="Arial" w:cs="Arial"/>
          <w:bCs/>
          <w:sz w:val="20"/>
          <w:szCs w:val="20"/>
          <w:lang w:eastAsia="pt-BR"/>
        </w:rPr>
        <w:t>C</w:t>
      </w:r>
      <w:r w:rsidR="00FF5742" w:rsidRPr="00FF5742">
        <w:rPr>
          <w:rFonts w:ascii="Arial" w:eastAsia="Times New Roman" w:hAnsi="Arial" w:cs="Arial"/>
          <w:bCs/>
          <w:sz w:val="20"/>
          <w:szCs w:val="20"/>
          <w:lang w:eastAsia="pt-BR"/>
        </w:rPr>
        <w:t>âmpus</w:t>
      </w:r>
      <w:proofErr w:type="spellEnd"/>
      <w:r w:rsidR="00FF5742" w:rsidRPr="00FF5742">
        <w:rPr>
          <w:rFonts w:ascii="Arial" w:eastAsia="Times New Roman" w:hAnsi="Arial" w:cs="Arial"/>
          <w:bCs/>
          <w:sz w:val="20"/>
          <w:szCs w:val="20"/>
          <w:lang w:eastAsia="pt-BR"/>
        </w:rPr>
        <w:t>, cuj</w:t>
      </w:r>
      <w:r w:rsidR="007943C4">
        <w:rPr>
          <w:rFonts w:ascii="Arial" w:eastAsia="Times New Roman" w:hAnsi="Arial" w:cs="Arial"/>
          <w:bCs/>
          <w:sz w:val="20"/>
          <w:szCs w:val="20"/>
          <w:lang w:eastAsia="pt-BR"/>
        </w:rPr>
        <w:t>o</w:t>
      </w:r>
      <w:r w:rsidR="00FF5742" w:rsidRPr="00FF5742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="007943C4">
        <w:rPr>
          <w:rFonts w:ascii="Arial" w:eastAsia="Times New Roman" w:hAnsi="Arial" w:cs="Arial"/>
          <w:bCs/>
          <w:sz w:val="20"/>
          <w:szCs w:val="20"/>
          <w:lang w:eastAsia="pt-BR"/>
        </w:rPr>
        <w:t>objetivo</w:t>
      </w:r>
      <w:r w:rsidR="00FF5742" w:rsidRPr="00FF5742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será a</w:t>
      </w:r>
      <w:r w:rsidR="007943C4">
        <w:rPr>
          <w:rFonts w:ascii="Arial" w:eastAsia="Times New Roman" w:hAnsi="Arial" w:cs="Arial"/>
          <w:bCs/>
          <w:sz w:val="20"/>
          <w:szCs w:val="20"/>
          <w:lang w:eastAsia="pt-BR"/>
        </w:rPr>
        <w:t>companhar e atuar na</w:t>
      </w:r>
      <w:r w:rsidR="00FF5742" w:rsidRPr="00FF5742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implantação </w:t>
      </w:r>
      <w:r w:rsidR="006257FB">
        <w:rPr>
          <w:rFonts w:ascii="Arial" w:eastAsia="Times New Roman" w:hAnsi="Arial" w:cs="Arial"/>
          <w:bCs/>
          <w:sz w:val="20"/>
          <w:szCs w:val="20"/>
          <w:lang w:eastAsia="pt-BR"/>
        </w:rPr>
        <w:t>Sistema Unificado de Administração Pública (SUAP) – Módulo Ensino</w:t>
      </w:r>
      <w:r w:rsidR="007943C4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– mais conhecido como SUAP-E</w:t>
      </w:r>
      <w:r w:rsidR="003654E9">
        <w:rPr>
          <w:rFonts w:ascii="Arial" w:eastAsia="Times New Roman" w:hAnsi="Arial" w:cs="Arial"/>
          <w:bCs/>
          <w:sz w:val="20"/>
          <w:szCs w:val="20"/>
          <w:lang w:eastAsia="pt-BR"/>
        </w:rPr>
        <w:t>du</w:t>
      </w:r>
      <w:r w:rsidR="00FF5742">
        <w:rPr>
          <w:rFonts w:ascii="Arial" w:eastAsia="Times New Roman" w:hAnsi="Arial" w:cs="Arial"/>
          <w:bCs/>
          <w:sz w:val="20"/>
          <w:szCs w:val="20"/>
          <w:lang w:eastAsia="pt-BR"/>
        </w:rPr>
        <w:t>.</w:t>
      </w:r>
      <w:r w:rsidR="007943C4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Este sistema, quando plenamente implementado, substituirá nosso Q-Acadêmico.</w:t>
      </w:r>
      <w:r w:rsidR="00E63EC7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</w:p>
    <w:p w14:paraId="465F76DB" w14:textId="77777777" w:rsidR="003654E9" w:rsidRDefault="003654E9" w:rsidP="003654E9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1C2BEAD0" w14:textId="77777777" w:rsidR="007943C4" w:rsidRDefault="007943C4" w:rsidP="003654E9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bCs/>
          <w:sz w:val="20"/>
          <w:szCs w:val="20"/>
          <w:lang w:eastAsia="pt-BR"/>
        </w:rPr>
        <w:t>Para e</w:t>
      </w:r>
      <w:r w:rsidR="00622313">
        <w:rPr>
          <w:rFonts w:ascii="Arial" w:eastAsia="Times New Roman" w:hAnsi="Arial" w:cs="Arial"/>
          <w:bCs/>
          <w:sz w:val="20"/>
          <w:szCs w:val="20"/>
          <w:lang w:eastAsia="pt-BR"/>
        </w:rPr>
        <w:t>sta comissão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, cada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pt-BR"/>
        </w:rPr>
        <w:t>Câmpus</w:t>
      </w:r>
      <w:proofErr w:type="spellEnd"/>
      <w:r w:rsidR="000C748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deverá prever</w:t>
      </w:r>
      <w:r w:rsidR="00FF68AF">
        <w:rPr>
          <w:rFonts w:ascii="Arial" w:eastAsia="Times New Roman" w:hAnsi="Arial" w:cs="Arial"/>
          <w:bCs/>
          <w:sz w:val="20"/>
          <w:szCs w:val="20"/>
          <w:lang w:eastAsia="pt-BR"/>
        </w:rPr>
        <w:t>, no mínimo,</w:t>
      </w:r>
      <w:r w:rsidR="000C748A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="00C96086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nomes de servidores das seguintes áreas: </w:t>
      </w:r>
    </w:p>
    <w:p w14:paraId="06972632" w14:textId="77777777" w:rsidR="003654E9" w:rsidRDefault="003654E9" w:rsidP="003654E9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7CB62240" w14:textId="575F85A6" w:rsidR="007943C4" w:rsidRDefault="007943C4" w:rsidP="003654E9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- </w:t>
      </w:r>
      <w:r w:rsidR="00C96086">
        <w:rPr>
          <w:rFonts w:ascii="Arial" w:eastAsia="Times New Roman" w:hAnsi="Arial" w:cs="Arial"/>
          <w:bCs/>
          <w:sz w:val="20"/>
          <w:szCs w:val="20"/>
          <w:lang w:eastAsia="pt-BR"/>
        </w:rPr>
        <w:t>Registros Acadêmicos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>;</w:t>
      </w:r>
    </w:p>
    <w:p w14:paraId="2F1BC781" w14:textId="72144538" w:rsidR="007943C4" w:rsidRDefault="007943C4" w:rsidP="003654E9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- </w:t>
      </w:r>
      <w:r w:rsidR="00C96086">
        <w:rPr>
          <w:rFonts w:ascii="Arial" w:eastAsia="Times New Roman" w:hAnsi="Arial" w:cs="Arial"/>
          <w:bCs/>
          <w:sz w:val="20"/>
          <w:szCs w:val="20"/>
          <w:lang w:eastAsia="pt-BR"/>
        </w:rPr>
        <w:t>Tecnologia da Informação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>; e</w:t>
      </w:r>
    </w:p>
    <w:p w14:paraId="4B904CC7" w14:textId="1EF6F783" w:rsidR="007943C4" w:rsidRDefault="007943C4" w:rsidP="003654E9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bCs/>
          <w:sz w:val="20"/>
          <w:szCs w:val="20"/>
          <w:lang w:eastAsia="pt-BR"/>
        </w:rPr>
        <w:t>-</w:t>
      </w:r>
      <w:r w:rsidR="00C96086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Diretoria</w:t>
      </w:r>
      <w:r w:rsidR="00622313">
        <w:rPr>
          <w:rFonts w:ascii="Arial" w:eastAsia="Times New Roman" w:hAnsi="Arial" w:cs="Arial"/>
          <w:bCs/>
          <w:sz w:val="20"/>
          <w:szCs w:val="20"/>
          <w:lang w:eastAsia="pt-BR"/>
        </w:rPr>
        <w:t>s</w:t>
      </w:r>
      <w:r w:rsidR="00C96086">
        <w:rPr>
          <w:rFonts w:ascii="Arial" w:eastAsia="Times New Roman" w:hAnsi="Arial" w:cs="Arial"/>
          <w:bCs/>
          <w:sz w:val="20"/>
          <w:szCs w:val="20"/>
          <w:lang w:eastAsia="pt-BR"/>
        </w:rPr>
        <w:t>/Chefia</w:t>
      </w:r>
      <w:r w:rsidR="00622313">
        <w:rPr>
          <w:rFonts w:ascii="Arial" w:eastAsia="Times New Roman" w:hAnsi="Arial" w:cs="Arial"/>
          <w:bCs/>
          <w:sz w:val="20"/>
          <w:szCs w:val="20"/>
          <w:lang w:eastAsia="pt-BR"/>
        </w:rPr>
        <w:t>s</w:t>
      </w:r>
      <w:r w:rsidR="00C96086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de Ensino (presencial e </w:t>
      </w:r>
      <w:proofErr w:type="spellStart"/>
      <w:r w:rsidR="00C96086">
        <w:rPr>
          <w:rFonts w:ascii="Arial" w:eastAsia="Times New Roman" w:hAnsi="Arial" w:cs="Arial"/>
          <w:bCs/>
          <w:sz w:val="20"/>
          <w:szCs w:val="20"/>
          <w:lang w:eastAsia="pt-BR"/>
        </w:rPr>
        <w:t>EaD</w:t>
      </w:r>
      <w:proofErr w:type="spellEnd"/>
      <w:r w:rsidR="00C96086">
        <w:rPr>
          <w:rFonts w:ascii="Arial" w:eastAsia="Times New Roman" w:hAnsi="Arial" w:cs="Arial"/>
          <w:bCs/>
          <w:sz w:val="20"/>
          <w:szCs w:val="20"/>
          <w:lang w:eastAsia="pt-BR"/>
        </w:rPr>
        <w:t>)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>.</w:t>
      </w:r>
    </w:p>
    <w:p w14:paraId="108CF075" w14:textId="77777777" w:rsidR="003654E9" w:rsidRDefault="003654E9" w:rsidP="003654E9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33BBE176" w14:textId="6FA10D6D" w:rsidR="007943C4" w:rsidRDefault="007943C4" w:rsidP="003654E9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bCs/>
          <w:sz w:val="20"/>
          <w:szCs w:val="20"/>
          <w:lang w:eastAsia="pt-BR"/>
        </w:rPr>
        <w:t>A indicação do</w:t>
      </w:r>
      <w:r w:rsidR="00C96086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número de 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representantes de cada um dos segmentos caberá ao juízo de cada gestor em seu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pt-BR"/>
        </w:rPr>
        <w:t>Câmpus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pt-BR"/>
        </w:rPr>
        <w:t>, consideradas as necessidades e disponibilidade de pessoal.</w:t>
      </w:r>
      <w:r w:rsidR="00863595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</w:p>
    <w:p w14:paraId="0F15BEDB" w14:textId="77777777" w:rsidR="003654E9" w:rsidRDefault="003654E9" w:rsidP="003654E9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597A7EBF" w14:textId="09F174AD" w:rsidR="007943C4" w:rsidRDefault="00622313" w:rsidP="003654E9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bCs/>
          <w:sz w:val="20"/>
          <w:szCs w:val="20"/>
          <w:lang w:eastAsia="pt-BR"/>
        </w:rPr>
        <w:t>Este grupo</w:t>
      </w:r>
      <w:r w:rsidR="00DE31EC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="007943C4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será 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>orienta</w:t>
      </w:r>
      <w:r w:rsidR="007943C4">
        <w:rPr>
          <w:rFonts w:ascii="Arial" w:eastAsia="Times New Roman" w:hAnsi="Arial" w:cs="Arial"/>
          <w:bCs/>
          <w:sz w:val="20"/>
          <w:szCs w:val="20"/>
          <w:lang w:eastAsia="pt-BR"/>
        </w:rPr>
        <w:t>do pela</w:t>
      </w:r>
      <w:r w:rsidR="00DE31EC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da </w:t>
      </w:r>
      <w:r w:rsidR="007943C4">
        <w:rPr>
          <w:rFonts w:ascii="Arial" w:eastAsia="Times New Roman" w:hAnsi="Arial" w:cs="Arial"/>
          <w:bCs/>
          <w:sz w:val="20"/>
          <w:szCs w:val="20"/>
          <w:lang w:eastAsia="pt-BR"/>
        </w:rPr>
        <w:t>C</w:t>
      </w:r>
      <w:r w:rsidR="00DE31EC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omissão </w:t>
      </w:r>
      <w:r w:rsidR="007943C4">
        <w:rPr>
          <w:rFonts w:ascii="Arial" w:eastAsia="Times New Roman" w:hAnsi="Arial" w:cs="Arial"/>
          <w:bCs/>
          <w:sz w:val="20"/>
          <w:szCs w:val="20"/>
          <w:lang w:eastAsia="pt-BR"/>
        </w:rPr>
        <w:t>C</w:t>
      </w:r>
      <w:r w:rsidR="00DE31EC">
        <w:rPr>
          <w:rFonts w:ascii="Arial" w:eastAsia="Times New Roman" w:hAnsi="Arial" w:cs="Arial"/>
          <w:bCs/>
          <w:sz w:val="20"/>
          <w:szCs w:val="20"/>
          <w:lang w:eastAsia="pt-BR"/>
        </w:rPr>
        <w:t>entral</w:t>
      </w:r>
      <w:r w:rsidR="007943C4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, designada pela </w:t>
      </w:r>
      <w:r w:rsidR="00DE31EC" w:rsidRPr="00444A1F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Portaria </w:t>
      </w:r>
      <w:r w:rsidR="00DE31EC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nº </w:t>
      </w:r>
      <w:r w:rsidR="001E58EE">
        <w:rPr>
          <w:rFonts w:ascii="Arial" w:eastAsia="Times New Roman" w:hAnsi="Arial" w:cs="Arial"/>
          <w:bCs/>
          <w:sz w:val="20"/>
          <w:szCs w:val="20"/>
          <w:lang w:eastAsia="pt-BR"/>
        </w:rPr>
        <w:t>2</w:t>
      </w:r>
      <w:r w:rsidR="007943C4">
        <w:rPr>
          <w:rFonts w:ascii="Arial" w:eastAsia="Times New Roman" w:hAnsi="Arial" w:cs="Arial"/>
          <w:bCs/>
          <w:sz w:val="20"/>
          <w:szCs w:val="20"/>
          <w:lang w:eastAsia="pt-BR"/>
        </w:rPr>
        <w:t>.</w:t>
      </w:r>
      <w:r w:rsidR="001E58EE">
        <w:rPr>
          <w:rFonts w:ascii="Arial" w:eastAsia="Times New Roman" w:hAnsi="Arial" w:cs="Arial"/>
          <w:bCs/>
          <w:sz w:val="20"/>
          <w:szCs w:val="20"/>
          <w:lang w:eastAsia="pt-BR"/>
        </w:rPr>
        <w:t>311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>/2017</w:t>
      </w:r>
      <w:r w:rsidR="001E58EE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e </w:t>
      </w:r>
      <w:r w:rsidR="007943C4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atualizada pela Portaria nº </w:t>
      </w:r>
      <w:r w:rsidR="001E58EE">
        <w:rPr>
          <w:rFonts w:ascii="Arial" w:eastAsia="Times New Roman" w:hAnsi="Arial" w:cs="Arial"/>
          <w:bCs/>
          <w:sz w:val="20"/>
          <w:szCs w:val="20"/>
          <w:lang w:eastAsia="pt-BR"/>
        </w:rPr>
        <w:t>2</w:t>
      </w:r>
      <w:r w:rsidR="007943C4">
        <w:rPr>
          <w:rFonts w:ascii="Arial" w:eastAsia="Times New Roman" w:hAnsi="Arial" w:cs="Arial"/>
          <w:bCs/>
          <w:sz w:val="20"/>
          <w:szCs w:val="20"/>
          <w:lang w:eastAsia="pt-BR"/>
        </w:rPr>
        <w:t>.</w:t>
      </w:r>
      <w:r w:rsidR="001E58EE">
        <w:rPr>
          <w:rFonts w:ascii="Arial" w:eastAsia="Times New Roman" w:hAnsi="Arial" w:cs="Arial"/>
          <w:bCs/>
          <w:sz w:val="20"/>
          <w:szCs w:val="20"/>
          <w:lang w:eastAsia="pt-BR"/>
        </w:rPr>
        <w:t>968/2017</w:t>
      </w:r>
      <w:r w:rsidR="00DE31EC">
        <w:rPr>
          <w:rFonts w:ascii="Arial" w:eastAsia="Times New Roman" w:hAnsi="Arial" w:cs="Arial"/>
          <w:bCs/>
          <w:sz w:val="20"/>
          <w:szCs w:val="20"/>
          <w:lang w:eastAsia="pt-BR"/>
        </w:rPr>
        <w:t>)</w:t>
      </w:r>
      <w:r w:rsidR="007943C4">
        <w:rPr>
          <w:rFonts w:ascii="Arial" w:eastAsia="Times New Roman" w:hAnsi="Arial" w:cs="Arial"/>
          <w:bCs/>
          <w:sz w:val="20"/>
          <w:szCs w:val="20"/>
          <w:lang w:eastAsia="pt-BR"/>
        </w:rPr>
        <w:t>; terá como objetivos:</w:t>
      </w:r>
      <w:r w:rsidR="00DE31EC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</w:p>
    <w:p w14:paraId="66B5C705" w14:textId="77777777" w:rsidR="003654E9" w:rsidRDefault="003654E9" w:rsidP="003654E9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62127E19" w14:textId="50479F44" w:rsidR="007943C4" w:rsidRDefault="007943C4" w:rsidP="003654E9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- </w:t>
      </w:r>
      <w:r w:rsidR="004E0265">
        <w:rPr>
          <w:rFonts w:ascii="Arial" w:eastAsia="Times New Roman" w:hAnsi="Arial" w:cs="Arial"/>
          <w:bCs/>
          <w:sz w:val="20"/>
          <w:szCs w:val="20"/>
          <w:lang w:eastAsia="pt-BR"/>
        </w:rPr>
        <w:t>escolher</w:t>
      </w:r>
      <w:r w:rsidR="00DE31EC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os cursos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>;</w:t>
      </w:r>
      <w:r w:rsidR="00DE31EC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</w:p>
    <w:p w14:paraId="0DF6A1FF" w14:textId="77777777" w:rsidR="007943C4" w:rsidRDefault="007943C4" w:rsidP="003654E9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bCs/>
          <w:sz w:val="20"/>
          <w:szCs w:val="20"/>
          <w:lang w:eastAsia="pt-BR"/>
        </w:rPr>
        <w:t>- acompanhar e atuar</w:t>
      </w:r>
      <w:r w:rsidR="00DE31EC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>n</w:t>
      </w:r>
      <w:r w:rsidR="00DE31EC">
        <w:rPr>
          <w:rFonts w:ascii="Arial" w:eastAsia="Times New Roman" w:hAnsi="Arial" w:cs="Arial"/>
          <w:bCs/>
          <w:sz w:val="20"/>
          <w:szCs w:val="20"/>
          <w:lang w:eastAsia="pt-BR"/>
        </w:rPr>
        <w:t>a implantação efetiva do sistema n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>o</w:t>
      </w:r>
      <w:r w:rsidR="00DE31EC">
        <w:rPr>
          <w:rFonts w:ascii="Arial" w:eastAsia="Times New Roman" w:hAnsi="Arial" w:cs="Arial"/>
          <w:bCs/>
          <w:sz w:val="20"/>
          <w:szCs w:val="20"/>
          <w:lang w:eastAsia="pt-BR"/>
        </w:rPr>
        <w:t>s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cursos selecionados;</w:t>
      </w:r>
    </w:p>
    <w:p w14:paraId="2537E4F2" w14:textId="5C29A5F1" w:rsidR="003654E9" w:rsidRDefault="007943C4" w:rsidP="003654E9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bCs/>
          <w:sz w:val="20"/>
          <w:szCs w:val="20"/>
          <w:lang w:eastAsia="pt-BR"/>
        </w:rPr>
        <w:t>-</w:t>
      </w:r>
      <w:r w:rsidR="00DE31EC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avaliar as funcionalidades do </w:t>
      </w:r>
      <w:r w:rsidR="003654E9">
        <w:rPr>
          <w:rFonts w:ascii="Arial" w:eastAsia="Times New Roman" w:hAnsi="Arial" w:cs="Arial"/>
          <w:bCs/>
          <w:sz w:val="20"/>
          <w:szCs w:val="20"/>
          <w:lang w:eastAsia="pt-BR"/>
        </w:rPr>
        <w:t>sistema;</w:t>
      </w:r>
    </w:p>
    <w:p w14:paraId="2FB4F5A1" w14:textId="34260431" w:rsidR="00DE31EC" w:rsidRDefault="003654E9" w:rsidP="003654E9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bCs/>
          <w:sz w:val="20"/>
          <w:szCs w:val="20"/>
          <w:lang w:eastAsia="pt-BR"/>
        </w:rPr>
        <w:t>-</w:t>
      </w:r>
      <w:r w:rsidR="00DE31EC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receber as sugestões de melhoria e repassá-las junto a 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>C</w:t>
      </w:r>
      <w:r w:rsidR="00DE31EC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omissão 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>C</w:t>
      </w:r>
      <w:r w:rsidR="00DE31EC">
        <w:rPr>
          <w:rFonts w:ascii="Arial" w:eastAsia="Times New Roman" w:hAnsi="Arial" w:cs="Arial"/>
          <w:bCs/>
          <w:sz w:val="20"/>
          <w:szCs w:val="20"/>
          <w:lang w:eastAsia="pt-BR"/>
        </w:rPr>
        <w:t>entral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que encaminhará à DTI e PROEN as que julgarem pertinentes.</w:t>
      </w:r>
    </w:p>
    <w:p w14:paraId="4B199186" w14:textId="77777777" w:rsidR="003654E9" w:rsidRDefault="003654E9" w:rsidP="003654E9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180CF40A" w14:textId="2232BACC" w:rsidR="006257FB" w:rsidRDefault="00645848" w:rsidP="003654E9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D477D1">
        <w:rPr>
          <w:rFonts w:ascii="Arial" w:eastAsia="Times New Roman" w:hAnsi="Arial" w:cs="Arial"/>
          <w:bCs/>
          <w:sz w:val="20"/>
          <w:szCs w:val="20"/>
          <w:lang w:eastAsia="pt-BR"/>
        </w:rPr>
        <w:t>O</w:t>
      </w:r>
      <w:r w:rsidR="00D26251" w:rsidRPr="00D477D1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processo terá como </w:t>
      </w:r>
      <w:r w:rsidR="003654E9">
        <w:rPr>
          <w:rFonts w:ascii="Arial" w:eastAsia="Times New Roman" w:hAnsi="Arial" w:cs="Arial"/>
          <w:bCs/>
          <w:sz w:val="20"/>
          <w:szCs w:val="20"/>
          <w:lang w:eastAsia="pt-BR"/>
        </w:rPr>
        <w:t>princípio básico</w:t>
      </w:r>
      <w:r w:rsidR="00D26251" w:rsidRPr="00D477D1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a implantação gradativa</w:t>
      </w:r>
      <w:r w:rsidR="004E0265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do sistema</w:t>
      </w:r>
      <w:r w:rsidR="00F00537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="00F00537" w:rsidRPr="00D477D1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com testes efetivos </w:t>
      </w:r>
      <w:r w:rsidR="00F00537">
        <w:rPr>
          <w:rFonts w:ascii="Arial" w:eastAsia="Times New Roman" w:hAnsi="Arial" w:cs="Arial"/>
          <w:bCs/>
          <w:sz w:val="20"/>
          <w:szCs w:val="20"/>
          <w:lang w:eastAsia="pt-BR"/>
        </w:rPr>
        <w:t>previstos a partir</w:t>
      </w:r>
      <w:r w:rsidR="00F00537" w:rsidRPr="00D477D1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do próximo período letivo</w:t>
      </w:r>
      <w:r w:rsidR="003654E9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(2018/2)</w:t>
      </w:r>
      <w:r w:rsidR="00F00537">
        <w:rPr>
          <w:rFonts w:ascii="Arial" w:eastAsia="Times New Roman" w:hAnsi="Arial" w:cs="Arial"/>
          <w:bCs/>
          <w:sz w:val="20"/>
          <w:szCs w:val="20"/>
          <w:lang w:eastAsia="pt-BR"/>
        </w:rPr>
        <w:t>,</w:t>
      </w:r>
      <w:r w:rsidR="00D26251" w:rsidRPr="00D477D1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="004E0265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tendo como amostra </w:t>
      </w:r>
      <w:r w:rsidR="00F00537">
        <w:rPr>
          <w:rFonts w:ascii="Arial" w:eastAsia="Times New Roman" w:hAnsi="Arial" w:cs="Arial"/>
          <w:bCs/>
          <w:sz w:val="20"/>
          <w:szCs w:val="20"/>
          <w:lang w:eastAsia="pt-BR"/>
        </w:rPr>
        <w:t>representativa, cursos</w:t>
      </w:r>
      <w:r w:rsidR="00D26251" w:rsidRPr="00D477D1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="00FF68AF" w:rsidRPr="00D477D1">
        <w:rPr>
          <w:rFonts w:ascii="Arial" w:eastAsia="Times New Roman" w:hAnsi="Arial" w:cs="Arial"/>
          <w:bCs/>
          <w:sz w:val="20"/>
          <w:szCs w:val="20"/>
          <w:lang w:eastAsia="pt-BR"/>
        </w:rPr>
        <w:t>de todas as modalidades, formas e regimes</w:t>
      </w:r>
      <w:r w:rsidR="003654E9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possíveis</w:t>
      </w:r>
      <w:r w:rsidR="00F00537">
        <w:rPr>
          <w:rFonts w:ascii="Arial" w:eastAsia="Times New Roman" w:hAnsi="Arial" w:cs="Arial"/>
          <w:bCs/>
          <w:sz w:val="20"/>
          <w:szCs w:val="20"/>
          <w:lang w:eastAsia="pt-BR"/>
        </w:rPr>
        <w:t>,</w:t>
      </w:r>
      <w:r w:rsidR="00FF68AF" w:rsidRPr="00D477D1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="004E0265">
        <w:rPr>
          <w:rFonts w:ascii="Arial" w:eastAsia="Times New Roman" w:hAnsi="Arial" w:cs="Arial"/>
          <w:bCs/>
          <w:sz w:val="20"/>
          <w:szCs w:val="20"/>
          <w:lang w:eastAsia="pt-BR"/>
        </w:rPr>
        <w:t>nos</w:t>
      </w:r>
      <w:r w:rsidR="00FF68AF" w:rsidRPr="00D477D1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="00F00537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diferentes </w:t>
      </w:r>
      <w:proofErr w:type="spellStart"/>
      <w:r w:rsidR="003654E9">
        <w:rPr>
          <w:rFonts w:ascii="Arial" w:eastAsia="Times New Roman" w:hAnsi="Arial" w:cs="Arial"/>
          <w:bCs/>
          <w:sz w:val="20"/>
          <w:szCs w:val="20"/>
          <w:lang w:eastAsia="pt-BR"/>
        </w:rPr>
        <w:t>C</w:t>
      </w:r>
      <w:r w:rsidR="00F00537">
        <w:rPr>
          <w:rFonts w:ascii="Arial" w:eastAsia="Times New Roman" w:hAnsi="Arial" w:cs="Arial"/>
          <w:bCs/>
          <w:sz w:val="20"/>
          <w:szCs w:val="20"/>
          <w:lang w:eastAsia="pt-BR"/>
        </w:rPr>
        <w:t>âmpus</w:t>
      </w:r>
      <w:proofErr w:type="spellEnd"/>
      <w:r w:rsidR="00F00537">
        <w:rPr>
          <w:rFonts w:ascii="Arial" w:eastAsia="Times New Roman" w:hAnsi="Arial" w:cs="Arial"/>
          <w:bCs/>
          <w:sz w:val="20"/>
          <w:szCs w:val="20"/>
          <w:lang w:eastAsia="pt-BR"/>
        </w:rPr>
        <w:t>.</w:t>
      </w:r>
    </w:p>
    <w:p w14:paraId="0F34ECB8" w14:textId="77777777" w:rsidR="003654E9" w:rsidRPr="00D477D1" w:rsidRDefault="003654E9" w:rsidP="003654E9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0D316FC6" w14:textId="200BB731" w:rsidR="00EE04A3" w:rsidRDefault="00EE04A3" w:rsidP="003654E9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EE04A3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Fica estabelecido o </w:t>
      </w:r>
      <w:commentRangeStart w:id="0"/>
      <w:r w:rsidRPr="00EE04A3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prazo de 20 (vinte) dias corridos, </w:t>
      </w:r>
      <w:r w:rsidR="0023109E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contados </w:t>
      </w:r>
      <w:r w:rsidRPr="00EE04A3">
        <w:rPr>
          <w:rFonts w:ascii="Arial" w:eastAsia="Times New Roman" w:hAnsi="Arial" w:cs="Arial"/>
          <w:bCs/>
          <w:sz w:val="20"/>
          <w:szCs w:val="20"/>
          <w:lang w:eastAsia="pt-BR"/>
        </w:rPr>
        <w:t>a partir desta data</w:t>
      </w:r>
      <w:commentRangeEnd w:id="0"/>
      <w:r w:rsidR="003654E9">
        <w:rPr>
          <w:rStyle w:val="Refdecomentrio"/>
        </w:rPr>
        <w:commentReference w:id="0"/>
      </w:r>
      <w:r w:rsidRPr="00EE04A3">
        <w:rPr>
          <w:rFonts w:ascii="Arial" w:eastAsia="Times New Roman" w:hAnsi="Arial" w:cs="Arial"/>
          <w:bCs/>
          <w:sz w:val="20"/>
          <w:szCs w:val="20"/>
          <w:lang w:eastAsia="pt-BR"/>
        </w:rPr>
        <w:t>, para a composição e envio dos nomes à Pró-reitora de Ensino, que encaminhará a emissão das portarias e à comissão central.</w:t>
      </w:r>
    </w:p>
    <w:p w14:paraId="7C7F98DB" w14:textId="77777777" w:rsidR="003654E9" w:rsidRPr="00EE04A3" w:rsidRDefault="003654E9" w:rsidP="003654E9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3C99AE0F" w14:textId="7883C1E1" w:rsidR="00EE04A3" w:rsidRDefault="000D3383" w:rsidP="003654E9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bCs/>
          <w:sz w:val="20"/>
          <w:szCs w:val="20"/>
          <w:lang w:eastAsia="pt-BR"/>
        </w:rPr>
        <w:t>C</w:t>
      </w:r>
      <w:r w:rsidR="003654E9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olocamo-nos à disposição para dirimir </w:t>
      </w:r>
      <w:r w:rsidR="00EE04A3">
        <w:rPr>
          <w:rFonts w:ascii="Arial" w:eastAsia="Times New Roman" w:hAnsi="Arial" w:cs="Arial"/>
          <w:bCs/>
          <w:sz w:val="20"/>
          <w:szCs w:val="20"/>
          <w:lang w:eastAsia="pt-BR"/>
        </w:rPr>
        <w:t>possíveis dúvidas</w:t>
      </w:r>
      <w:r w:rsidR="003654E9">
        <w:rPr>
          <w:rFonts w:ascii="Arial" w:eastAsia="Times New Roman" w:hAnsi="Arial" w:cs="Arial"/>
          <w:bCs/>
          <w:sz w:val="20"/>
          <w:szCs w:val="20"/>
          <w:lang w:eastAsia="pt-BR"/>
        </w:rPr>
        <w:t>. As questões poderão s</w:t>
      </w:r>
      <w:r w:rsidR="00EE04A3">
        <w:rPr>
          <w:rFonts w:ascii="Arial" w:eastAsia="Times New Roman" w:hAnsi="Arial" w:cs="Arial"/>
          <w:bCs/>
          <w:sz w:val="20"/>
          <w:szCs w:val="20"/>
          <w:lang w:eastAsia="pt-BR"/>
        </w:rPr>
        <w:t>er encaminhad</w:t>
      </w:r>
      <w:r w:rsidR="003654E9">
        <w:rPr>
          <w:rFonts w:ascii="Arial" w:eastAsia="Times New Roman" w:hAnsi="Arial" w:cs="Arial"/>
          <w:bCs/>
          <w:sz w:val="20"/>
          <w:szCs w:val="20"/>
          <w:lang w:eastAsia="pt-BR"/>
        </w:rPr>
        <w:t>a</w:t>
      </w:r>
      <w:r w:rsidR="00EE04A3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s </w:t>
      </w:r>
      <w:r w:rsidR="003654E9">
        <w:rPr>
          <w:rFonts w:ascii="Arial" w:eastAsia="Times New Roman" w:hAnsi="Arial" w:cs="Arial"/>
          <w:bCs/>
          <w:sz w:val="20"/>
          <w:szCs w:val="20"/>
          <w:lang w:eastAsia="pt-BR"/>
        </w:rPr>
        <w:t>à</w:t>
      </w:r>
      <w:r w:rsidR="007752A6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Pró-r</w:t>
      </w:r>
      <w:r w:rsidR="007752A6" w:rsidRPr="00C96086">
        <w:rPr>
          <w:rFonts w:ascii="Arial" w:eastAsia="Times New Roman" w:hAnsi="Arial" w:cs="Arial"/>
          <w:bCs/>
          <w:sz w:val="20"/>
          <w:szCs w:val="20"/>
          <w:lang w:eastAsia="pt-BR"/>
        </w:rPr>
        <w:t>eitoria</w:t>
      </w:r>
      <w:r w:rsidR="007752A6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="00DD6731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de Ensino </w:t>
      </w:r>
      <w:r w:rsidR="007752A6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ou 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diretamente </w:t>
      </w:r>
      <w:r w:rsidR="00EE04A3">
        <w:rPr>
          <w:rFonts w:ascii="Arial" w:eastAsia="Times New Roman" w:hAnsi="Arial" w:cs="Arial"/>
          <w:bCs/>
          <w:sz w:val="20"/>
          <w:szCs w:val="20"/>
          <w:lang w:eastAsia="pt-BR"/>
        </w:rPr>
        <w:t>ao</w:t>
      </w:r>
      <w:r w:rsidR="007752A6">
        <w:rPr>
          <w:rFonts w:ascii="Arial" w:eastAsia="Times New Roman" w:hAnsi="Arial" w:cs="Arial"/>
          <w:bCs/>
          <w:sz w:val="20"/>
          <w:szCs w:val="20"/>
          <w:lang w:eastAsia="pt-BR"/>
        </w:rPr>
        <w:t>s</w:t>
      </w:r>
      <w:r w:rsidR="00EE04A3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membros da comissão central de implantação do SUAP-Edu.</w:t>
      </w:r>
    </w:p>
    <w:p w14:paraId="3AF2D9F0" w14:textId="77777777" w:rsidR="003654E9" w:rsidRDefault="003654E9" w:rsidP="003654E9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6EB758F4" w14:textId="77777777" w:rsidR="00EE04A3" w:rsidRDefault="00DE31EC" w:rsidP="003654E9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Atenciosamente, </w:t>
      </w:r>
    </w:p>
    <w:p w14:paraId="0ADC6AE0" w14:textId="77777777" w:rsidR="00DE31EC" w:rsidRPr="00EE04A3" w:rsidRDefault="00DE31EC" w:rsidP="003654E9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sectPr w:rsidR="00DE31EC" w:rsidRPr="00EE04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Guilherme Ribeiro Rostas" w:date="2018-06-09T10:19:00Z" w:initials="GRR">
    <w:p w14:paraId="65A5C024" w14:textId="4E45D318" w:rsidR="003654E9" w:rsidRDefault="003654E9">
      <w:pPr>
        <w:pStyle w:val="Textodecomentrio"/>
      </w:pPr>
      <w:r>
        <w:rPr>
          <w:rStyle w:val="Refdecomentrio"/>
        </w:rPr>
        <w:annotationRef/>
      </w:r>
      <w:r>
        <w:t xml:space="preserve">Melhor estabelecer a data. Mais simples e evita confusão de </w:t>
      </w:r>
      <w:r w:rsidR="000D3383">
        <w:t>interpretações</w:t>
      </w:r>
      <w:bookmarkStart w:id="1" w:name="_GoBack"/>
      <w:bookmarkEnd w:id="1"/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5A5C02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A5C024" w16cid:durableId="1EC6281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7210F"/>
    <w:multiLevelType w:val="multilevel"/>
    <w:tmpl w:val="CEE26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EC0EFF"/>
    <w:multiLevelType w:val="hybridMultilevel"/>
    <w:tmpl w:val="223230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uilherme Ribeiro Rostas">
    <w15:presenceInfo w15:providerId="Windows Live" w15:userId="b56f0f366d7f737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7FB"/>
    <w:rsid w:val="00051F9F"/>
    <w:rsid w:val="0008102B"/>
    <w:rsid w:val="000B2C87"/>
    <w:rsid w:val="000C748A"/>
    <w:rsid w:val="000D3383"/>
    <w:rsid w:val="00166BB6"/>
    <w:rsid w:val="001E2D82"/>
    <w:rsid w:val="001E58EE"/>
    <w:rsid w:val="0023109E"/>
    <w:rsid w:val="002311C1"/>
    <w:rsid w:val="002F4A50"/>
    <w:rsid w:val="003654E9"/>
    <w:rsid w:val="00396D1F"/>
    <w:rsid w:val="00444A1F"/>
    <w:rsid w:val="004E0265"/>
    <w:rsid w:val="005B3487"/>
    <w:rsid w:val="00622313"/>
    <w:rsid w:val="006257FB"/>
    <w:rsid w:val="00645848"/>
    <w:rsid w:val="00655D66"/>
    <w:rsid w:val="00706CEC"/>
    <w:rsid w:val="007752A6"/>
    <w:rsid w:val="007943C4"/>
    <w:rsid w:val="00802E6D"/>
    <w:rsid w:val="00863595"/>
    <w:rsid w:val="00894032"/>
    <w:rsid w:val="0094176A"/>
    <w:rsid w:val="009B56E7"/>
    <w:rsid w:val="00A475D6"/>
    <w:rsid w:val="00B01A3E"/>
    <w:rsid w:val="00B65CBE"/>
    <w:rsid w:val="00BA4169"/>
    <w:rsid w:val="00C004A4"/>
    <w:rsid w:val="00C02565"/>
    <w:rsid w:val="00C96086"/>
    <w:rsid w:val="00CC43DA"/>
    <w:rsid w:val="00D26251"/>
    <w:rsid w:val="00D477D1"/>
    <w:rsid w:val="00D817D6"/>
    <w:rsid w:val="00DD6731"/>
    <w:rsid w:val="00DE31EC"/>
    <w:rsid w:val="00DE721E"/>
    <w:rsid w:val="00E23D75"/>
    <w:rsid w:val="00E355F4"/>
    <w:rsid w:val="00E63EC7"/>
    <w:rsid w:val="00EE04A3"/>
    <w:rsid w:val="00F00537"/>
    <w:rsid w:val="00F036A4"/>
    <w:rsid w:val="00F919DD"/>
    <w:rsid w:val="00F94766"/>
    <w:rsid w:val="00FF5742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7E4F6"/>
  <w15:chartTrackingRefBased/>
  <w15:docId w15:val="{57D0E187-524C-4715-BB23-34981632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57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257FB"/>
    <w:rPr>
      <w:color w:val="0000FF"/>
      <w:u w:val="single"/>
    </w:rPr>
  </w:style>
  <w:style w:type="character" w:customStyle="1" w:styleId="detalhes">
    <w:name w:val="detalhes"/>
    <w:basedOn w:val="Fontepargpadro"/>
    <w:rsid w:val="006257FB"/>
  </w:style>
  <w:style w:type="paragraph" w:styleId="PargrafodaLista">
    <w:name w:val="List Paragraph"/>
    <w:basedOn w:val="Normal"/>
    <w:uiPriority w:val="34"/>
    <w:qFormat/>
    <w:rsid w:val="00C9608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E31E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31E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31E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31E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31E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3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3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IFSUL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Percio Carvalho Pereira</dc:creator>
  <cp:keywords/>
  <dc:description/>
  <cp:lastModifiedBy>Guilherme Ribeiro Rostas</cp:lastModifiedBy>
  <cp:revision>2</cp:revision>
  <dcterms:created xsi:type="dcterms:W3CDTF">2018-06-09T13:37:00Z</dcterms:created>
  <dcterms:modified xsi:type="dcterms:W3CDTF">2018-06-09T13:37:00Z</dcterms:modified>
</cp:coreProperties>
</file>