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C800C" w14:textId="77777777" w:rsidR="003A2440" w:rsidRDefault="004D27AB">
      <w:pPr>
        <w:spacing w:before="120" w:after="120" w:line="360" w:lineRule="auto"/>
        <w:ind w:left="3490" w:hanging="3197"/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INSTITUTO FEDERAL DE EDUCAÇÃO, CIÊNCIA E TECNOLOGIA</w:t>
      </w:r>
    </w:p>
    <w:p w14:paraId="17C9259A" w14:textId="77777777" w:rsidR="003A2440" w:rsidRDefault="004D27AB">
      <w:pPr>
        <w:spacing w:before="120" w:after="120" w:line="360" w:lineRule="auto"/>
        <w:ind w:left="3490" w:hanging="3197"/>
        <w:jc w:val="center"/>
      </w:pPr>
      <w:r>
        <w:rPr>
          <w:b/>
        </w:rPr>
        <w:t>SUL-RIO-GRANDENSE (IFSul)</w:t>
      </w:r>
    </w:p>
    <w:p w14:paraId="1AB4453D" w14:textId="77777777" w:rsidR="003A2440" w:rsidRDefault="003A2440">
      <w:pPr>
        <w:spacing w:before="120" w:after="120" w:line="360" w:lineRule="auto"/>
        <w:ind w:left="359" w:firstLine="0"/>
        <w:jc w:val="center"/>
      </w:pPr>
    </w:p>
    <w:p w14:paraId="10D0E2CB" w14:textId="77777777" w:rsidR="003A2440" w:rsidRDefault="003A2440">
      <w:pPr>
        <w:spacing w:before="120" w:after="120" w:line="360" w:lineRule="auto"/>
        <w:ind w:left="359" w:firstLine="0"/>
        <w:jc w:val="center"/>
      </w:pPr>
    </w:p>
    <w:p w14:paraId="389950FA" w14:textId="77777777" w:rsidR="003A2440" w:rsidRDefault="003A2440">
      <w:pPr>
        <w:spacing w:before="120" w:after="120" w:line="360" w:lineRule="auto"/>
        <w:ind w:left="359" w:firstLine="0"/>
        <w:jc w:val="center"/>
      </w:pPr>
    </w:p>
    <w:p w14:paraId="6CC44861" w14:textId="77777777" w:rsidR="003A2440" w:rsidRDefault="003A2440">
      <w:pPr>
        <w:spacing w:before="120" w:after="120" w:line="360" w:lineRule="auto"/>
        <w:ind w:left="359" w:firstLine="0"/>
        <w:jc w:val="center"/>
        <w:rPr>
          <w:shd w:val="clear" w:color="auto" w:fill="FF9900"/>
        </w:rPr>
      </w:pPr>
    </w:p>
    <w:p w14:paraId="4119AEF8" w14:textId="77777777" w:rsidR="003A2440" w:rsidRDefault="003A2440">
      <w:pPr>
        <w:spacing w:before="120" w:after="120" w:line="360" w:lineRule="auto"/>
        <w:ind w:left="359" w:firstLine="0"/>
        <w:jc w:val="center"/>
      </w:pPr>
    </w:p>
    <w:p w14:paraId="115A3225" w14:textId="77777777" w:rsidR="003A2440" w:rsidRDefault="003A2440">
      <w:pPr>
        <w:spacing w:before="120" w:after="120" w:line="360" w:lineRule="auto"/>
        <w:ind w:left="359" w:firstLine="0"/>
        <w:jc w:val="center"/>
      </w:pPr>
    </w:p>
    <w:p w14:paraId="4C4264F2" w14:textId="77777777" w:rsidR="003A2440" w:rsidRDefault="003A2440">
      <w:pPr>
        <w:spacing w:before="120" w:after="120" w:line="360" w:lineRule="auto"/>
        <w:ind w:left="359" w:firstLine="0"/>
        <w:jc w:val="center"/>
      </w:pPr>
    </w:p>
    <w:p w14:paraId="2A2777E6" w14:textId="77777777" w:rsidR="003A2440" w:rsidRDefault="003A2440">
      <w:pPr>
        <w:spacing w:before="120" w:after="120" w:line="360" w:lineRule="auto"/>
        <w:ind w:left="359" w:firstLine="0"/>
        <w:jc w:val="center"/>
      </w:pPr>
    </w:p>
    <w:p w14:paraId="472F802E" w14:textId="77777777" w:rsidR="003A2440" w:rsidRDefault="004D27AB">
      <w:pPr>
        <w:spacing w:before="120" w:after="120" w:line="360" w:lineRule="auto"/>
        <w:ind w:left="309" w:right="4" w:firstLine="0"/>
        <w:jc w:val="center"/>
      </w:pPr>
      <w:r>
        <w:rPr>
          <w:b/>
        </w:rPr>
        <w:t>REGULAMENTO DO PROGRAMA DE APRENDIZAGEM NO IFSUL</w:t>
      </w:r>
    </w:p>
    <w:p w14:paraId="04554573" w14:textId="77777777" w:rsidR="003A2440" w:rsidRDefault="003A2440">
      <w:pPr>
        <w:spacing w:before="120" w:after="120" w:line="360" w:lineRule="auto"/>
        <w:ind w:left="359" w:firstLine="0"/>
        <w:jc w:val="center"/>
      </w:pPr>
    </w:p>
    <w:p w14:paraId="5655ECFF" w14:textId="77777777" w:rsidR="003A2440" w:rsidRDefault="003A2440">
      <w:pPr>
        <w:spacing w:before="120" w:after="120" w:line="360" w:lineRule="auto"/>
        <w:ind w:left="359" w:firstLine="0"/>
        <w:jc w:val="center"/>
      </w:pPr>
    </w:p>
    <w:p w14:paraId="3971D086" w14:textId="77777777" w:rsidR="003A2440" w:rsidRDefault="003A2440">
      <w:pPr>
        <w:spacing w:before="120" w:after="120" w:line="360" w:lineRule="auto"/>
        <w:ind w:left="359" w:firstLine="0"/>
        <w:jc w:val="center"/>
      </w:pPr>
    </w:p>
    <w:p w14:paraId="5E596F02" w14:textId="77777777" w:rsidR="003A2440" w:rsidRDefault="003A2440">
      <w:pPr>
        <w:spacing w:before="120" w:after="120" w:line="360" w:lineRule="auto"/>
        <w:ind w:left="359" w:firstLine="0"/>
        <w:jc w:val="center"/>
      </w:pPr>
    </w:p>
    <w:p w14:paraId="280480C3" w14:textId="77777777" w:rsidR="003A2440" w:rsidRDefault="003A2440">
      <w:pPr>
        <w:spacing w:before="120" w:after="120" w:line="360" w:lineRule="auto"/>
        <w:ind w:left="359" w:firstLine="0"/>
        <w:jc w:val="center"/>
      </w:pPr>
    </w:p>
    <w:p w14:paraId="4FCC74EF" w14:textId="77777777" w:rsidR="003A2440" w:rsidRDefault="003A2440">
      <w:pPr>
        <w:spacing w:before="120" w:after="120" w:line="360" w:lineRule="auto"/>
        <w:ind w:left="359" w:firstLine="0"/>
        <w:jc w:val="center"/>
      </w:pPr>
    </w:p>
    <w:p w14:paraId="71AEC239" w14:textId="77777777" w:rsidR="003A2440" w:rsidRDefault="003A2440">
      <w:pPr>
        <w:spacing w:before="120" w:after="120" w:line="360" w:lineRule="auto"/>
        <w:ind w:left="0" w:firstLine="0"/>
        <w:jc w:val="left"/>
      </w:pPr>
    </w:p>
    <w:p w14:paraId="585DF6E6" w14:textId="77777777" w:rsidR="003A2440" w:rsidRDefault="003A2440">
      <w:pPr>
        <w:spacing w:before="120" w:after="120" w:line="360" w:lineRule="auto"/>
        <w:ind w:left="0" w:firstLine="0"/>
        <w:jc w:val="left"/>
      </w:pPr>
    </w:p>
    <w:p w14:paraId="27D5A881" w14:textId="77777777" w:rsidR="003A2440" w:rsidRDefault="003A2440">
      <w:pPr>
        <w:spacing w:before="120" w:after="120" w:line="360" w:lineRule="auto"/>
        <w:ind w:left="0" w:firstLine="0"/>
        <w:jc w:val="left"/>
      </w:pPr>
    </w:p>
    <w:p w14:paraId="4AAE1343" w14:textId="77777777" w:rsidR="003A2440" w:rsidRDefault="003A2440">
      <w:pPr>
        <w:spacing w:before="120" w:after="120" w:line="360" w:lineRule="auto"/>
        <w:ind w:left="0" w:firstLine="0"/>
        <w:jc w:val="left"/>
      </w:pPr>
    </w:p>
    <w:p w14:paraId="1325C63D" w14:textId="77777777" w:rsidR="003A2440" w:rsidRDefault="003A2440">
      <w:pPr>
        <w:spacing w:before="120" w:after="120" w:line="360" w:lineRule="auto"/>
        <w:ind w:left="359" w:firstLine="0"/>
        <w:jc w:val="center"/>
      </w:pPr>
    </w:p>
    <w:p w14:paraId="2B32BDEB" w14:textId="77777777" w:rsidR="003A2440" w:rsidRDefault="003A2440">
      <w:pPr>
        <w:spacing w:before="120" w:after="120" w:line="360" w:lineRule="auto"/>
        <w:ind w:left="0" w:firstLine="0"/>
        <w:jc w:val="left"/>
      </w:pPr>
    </w:p>
    <w:p w14:paraId="54ACBD35" w14:textId="77777777" w:rsidR="003A2440" w:rsidRDefault="004D27AB">
      <w:pPr>
        <w:spacing w:before="120" w:after="120" w:line="360" w:lineRule="auto"/>
        <w:ind w:left="309" w:right="2" w:firstLine="0"/>
        <w:jc w:val="center"/>
      </w:pPr>
      <w:r>
        <w:rPr>
          <w:b/>
        </w:rPr>
        <w:t>Pelotas/RS - 2020</w:t>
      </w:r>
    </w:p>
    <w:p w14:paraId="01E3761F" w14:textId="77777777" w:rsidR="003A2440" w:rsidRDefault="004D27AB">
      <w:pPr>
        <w:pStyle w:val="Ttulo1"/>
        <w:spacing w:before="120" w:after="120" w:line="360" w:lineRule="auto"/>
        <w:ind w:left="309" w:right="309" w:firstLine="0"/>
      </w:pPr>
      <w:bookmarkStart w:id="1" w:name="_heading=h.30j0zll" w:colFirst="0" w:colLast="0"/>
      <w:bookmarkEnd w:id="1"/>
      <w:r>
        <w:lastRenderedPageBreak/>
        <w:t>CAPÍTULO I - DA FINALIDADE DO REGULAMENTO</w:t>
      </w:r>
    </w:p>
    <w:p w14:paraId="0E372AE7" w14:textId="77777777" w:rsidR="003A2440" w:rsidRDefault="004D27AB">
      <w:pPr>
        <w:pStyle w:val="Ttulo1"/>
        <w:spacing w:before="120" w:after="120" w:line="360" w:lineRule="auto"/>
        <w:ind w:left="309" w:right="309" w:firstLine="0"/>
      </w:pPr>
      <w:r>
        <w:t xml:space="preserve"> </w:t>
      </w:r>
    </w:p>
    <w:p w14:paraId="757596C4" w14:textId="77777777" w:rsidR="003A2440" w:rsidRDefault="004D27AB">
      <w:pPr>
        <w:spacing w:before="120" w:after="120" w:line="360" w:lineRule="auto"/>
        <w:ind w:left="108" w:right="3" w:firstLine="0"/>
      </w:pPr>
      <w:r>
        <w:t xml:space="preserve">Art. 1º - Este regulamento tem por finalidade apresentar as normas e os procedimentos gerais para a formalização, acompanhamento e conclusão da aprendizagem profissional de estudantes, orientando a comunidade interna e externa quanto à implantação de Programas de Aprendizagem, previstos em legislação federal, no âmbito do Instituto Federal de Educação, Ciência e Tecnologia Sul-rio-grandense (IFSul). </w:t>
      </w:r>
    </w:p>
    <w:p w14:paraId="3B25CC8C" w14:textId="77777777" w:rsidR="003A2440" w:rsidRDefault="004D27AB">
      <w:pPr>
        <w:spacing w:before="120" w:after="120" w:line="360" w:lineRule="auto"/>
        <w:ind w:left="108" w:right="3" w:firstLine="0"/>
      </w:pPr>
      <w:r>
        <w:rPr>
          <w:b/>
          <w:highlight w:val="yellow"/>
        </w:rPr>
        <w:t>Parágrafo único</w:t>
      </w:r>
      <w:r>
        <w:rPr>
          <w:highlight w:val="yellow"/>
        </w:rPr>
        <w:t xml:space="preserve"> - Inicialmente a instituição disponibilizará os cursos existentes, aprovados e reconhecidos, submetendo ao cadastro do curso no Programa Aprendizagem usando seu PPC na integra, posteriormente conforme a instituição for demandada podem ser modelados cursos específicos para atender outras áreas alocadas na expertise institucional.</w:t>
      </w:r>
    </w:p>
    <w:p w14:paraId="3424EDB4" w14:textId="77777777" w:rsidR="003A2440" w:rsidRDefault="003A2440">
      <w:pPr>
        <w:pStyle w:val="Ttulo1"/>
        <w:spacing w:before="120" w:after="120" w:line="360" w:lineRule="auto"/>
        <w:ind w:left="309" w:right="194" w:firstLine="0"/>
      </w:pPr>
      <w:bookmarkStart w:id="2" w:name="_heading=h.1fob9te" w:colFirst="0" w:colLast="0"/>
      <w:bookmarkEnd w:id="2"/>
    </w:p>
    <w:p w14:paraId="07BFD9E0" w14:textId="77777777" w:rsidR="003A2440" w:rsidRDefault="004D27AB">
      <w:pPr>
        <w:pStyle w:val="Ttulo1"/>
        <w:spacing w:before="120" w:after="120" w:line="360" w:lineRule="auto"/>
        <w:ind w:left="309" w:right="194" w:firstLine="0"/>
      </w:pPr>
      <w:r>
        <w:t>CAPÍTULO II - DA APRENDIZAGEM PROFISSIONAL</w:t>
      </w:r>
    </w:p>
    <w:p w14:paraId="661624CA" w14:textId="77777777" w:rsidR="003A2440" w:rsidRDefault="003A2440">
      <w:pPr>
        <w:pStyle w:val="Ttulo1"/>
        <w:spacing w:before="120" w:after="120" w:line="360" w:lineRule="auto"/>
        <w:ind w:left="309" w:right="194" w:firstLine="0"/>
      </w:pPr>
      <w:bookmarkStart w:id="3" w:name="_heading=h.3znysh7" w:colFirst="0" w:colLast="0"/>
      <w:bookmarkEnd w:id="3"/>
    </w:p>
    <w:p w14:paraId="7A8E3EFB" w14:textId="77777777" w:rsidR="003A2440" w:rsidRDefault="004D27AB">
      <w:pPr>
        <w:pStyle w:val="Ttulo1"/>
        <w:spacing w:before="120" w:after="120" w:line="360" w:lineRule="auto"/>
        <w:ind w:left="309" w:right="194" w:firstLine="0"/>
      </w:pPr>
      <w:r>
        <w:t>Seção I – Do Objetivo</w:t>
      </w:r>
    </w:p>
    <w:p w14:paraId="3E132F13" w14:textId="77777777" w:rsidR="003A2440" w:rsidRDefault="004D27AB">
      <w:pPr>
        <w:spacing w:before="120" w:after="120" w:line="360" w:lineRule="auto"/>
        <w:ind w:left="108" w:right="3" w:firstLine="0"/>
      </w:pPr>
      <w:r>
        <w:t>Art. 2º - A aprendizagem profissional tem por objetivo a formação técnico-profissional metódica de adolescentes, jovens e pessoas com deficiência, compatível com o seu desenvolvimento físico, moral e psicológico e desenvolvida por meio de atividades teóricas e práticas organizadas em tarefas de complexidade progressiva, implementadas mediante programa e curso de aprendizagem profissional.</w:t>
      </w:r>
    </w:p>
    <w:p w14:paraId="0101CA8A" w14:textId="77777777" w:rsidR="003A2440" w:rsidRDefault="003A2440">
      <w:pPr>
        <w:pStyle w:val="Ttulo1"/>
        <w:spacing w:before="120" w:after="120" w:line="360" w:lineRule="auto"/>
        <w:ind w:left="309" w:right="191" w:firstLine="0"/>
      </w:pPr>
    </w:p>
    <w:p w14:paraId="3CC3D36B" w14:textId="77777777" w:rsidR="003A2440" w:rsidRDefault="004D27AB">
      <w:pPr>
        <w:pStyle w:val="Ttulo1"/>
        <w:spacing w:before="120" w:after="120" w:line="360" w:lineRule="auto"/>
        <w:ind w:left="309" w:right="191" w:firstLine="0"/>
      </w:pPr>
      <w:r>
        <w:t>Seção II- Das Definições</w:t>
      </w:r>
    </w:p>
    <w:p w14:paraId="3F928E0F" w14:textId="77777777" w:rsidR="003A2440" w:rsidRDefault="004D27AB">
      <w:pPr>
        <w:spacing w:before="120" w:after="120" w:line="360" w:lineRule="auto"/>
        <w:ind w:left="108" w:right="3" w:firstLine="0"/>
      </w:pPr>
      <w:r>
        <w:t>Art. 3º - Considera-se</w:t>
      </w:r>
      <w:r>
        <w:rPr>
          <w:b/>
        </w:rPr>
        <w:t xml:space="preserve"> formação técnico-profissional metódica</w:t>
      </w:r>
      <w:r>
        <w:t xml:space="preserve"> as atividades teóricas e práticas, metodicamente organizadas em tarefas de complexidade progressiva desenvolvidas no ambiente de trabalho, realizada por meio de programas e cursos de aprendizagem profissional.</w:t>
      </w:r>
    </w:p>
    <w:p w14:paraId="7460A0C0" w14:textId="77777777" w:rsidR="003A2440" w:rsidRDefault="004D27AB">
      <w:pPr>
        <w:spacing w:before="120" w:after="120" w:line="360" w:lineRule="auto"/>
        <w:ind w:left="108" w:right="3" w:firstLine="0"/>
      </w:pPr>
      <w:r>
        <w:t xml:space="preserve">Art. 4º - </w:t>
      </w:r>
      <w:r>
        <w:rPr>
          <w:b/>
        </w:rPr>
        <w:t>Programa de Aprendizagem</w:t>
      </w:r>
      <w:r>
        <w:t xml:space="preserve"> é uma política que objetiva a preparação e inserção de adolescentes, jovens e pessoas com deficiência no mundo do trabalho através de atividades teóricas e práticas, sendo organizados e desenvolvidos sob a orientação e a responsabilidade de entidades qualificadas em formação técnico-profissional metódica.</w:t>
      </w:r>
    </w:p>
    <w:p w14:paraId="3A03D4A5" w14:textId="77777777" w:rsidR="003A2440" w:rsidRDefault="004D27AB">
      <w:pPr>
        <w:spacing w:before="120" w:after="120" w:line="360" w:lineRule="auto"/>
        <w:ind w:left="108" w:right="3" w:firstLine="0"/>
      </w:pPr>
      <w:r>
        <w:lastRenderedPageBreak/>
        <w:t xml:space="preserve">Art. 5º - </w:t>
      </w:r>
      <w:r>
        <w:rPr>
          <w:b/>
        </w:rPr>
        <w:t>Curso de Aprendizagem</w:t>
      </w:r>
      <w:r>
        <w:t xml:space="preserve"> </w:t>
      </w:r>
      <w:r>
        <w:rPr>
          <w:b/>
        </w:rPr>
        <w:t>Profissional</w:t>
      </w:r>
      <w:r>
        <w:t xml:space="preserve"> é o instrumento pelo qual se desenvolve a formação técnico-profissional metódica, estabelecendo os conteúdos programáticos a serem ministrados, o período de duração, a carga horária teórica e prática, bem como os mecanismos de acompanhamento, avaliação e certificação, regidos por um projeto político pedagógico de curso (PPC).</w:t>
      </w:r>
    </w:p>
    <w:p w14:paraId="40019130" w14:textId="77777777" w:rsidR="003A2440" w:rsidRDefault="004D27AB">
      <w:pPr>
        <w:ind w:left="142" w:firstLine="0"/>
      </w:pPr>
      <w:r>
        <w:t xml:space="preserve">Art. 6º - </w:t>
      </w:r>
      <w:r>
        <w:rPr>
          <w:b/>
        </w:rPr>
        <w:t>Aprendiz</w:t>
      </w:r>
      <w:r>
        <w:t xml:space="preserve"> é o (a) estudante com idade entre 14 (quatorze) e 24 anos (vinte e quatro) anos, regularmente matriculado (a) e freqüente em um dos cursos de formação técnica de nível médio do IFSul, empregado em um estabelecimento contratante mediante contrato de </w:t>
      </w:r>
      <w:hyperlink r:id="rId8">
        <w:r>
          <w:t>aprendizagem</w:t>
        </w:r>
      </w:hyperlink>
      <w:r>
        <w:t xml:space="preserve"> válido e a devida anotação na Carteira de Trabalho e Previdência Social (CTPS). </w:t>
      </w:r>
      <w:r>
        <w:rPr>
          <w:highlight w:val="yellow"/>
        </w:rPr>
        <w:t>O aprendiz é o maior de quatorze anos e menor de vinte e quatro anos que celebra contrato de aprendizagem, nos termos do art. 428 da Consolidação das Leis do Trabalho – CLT (DECRETO Nº 5.598, DE 1º DE DEZEMBRO DE 2005 - Regulamenta a contratação de aprendizes e dá outras providências).</w:t>
      </w:r>
    </w:p>
    <w:p w14:paraId="172BB0B6" w14:textId="77777777" w:rsidR="003A2440" w:rsidRDefault="004D27AB">
      <w:pPr>
        <w:spacing w:before="120" w:after="120" w:line="360" w:lineRule="auto"/>
        <w:ind w:left="108" w:right="3" w:firstLine="0"/>
      </w:pPr>
      <w:r>
        <w:rPr>
          <w:b/>
        </w:rPr>
        <w:t>Parágrafo único</w:t>
      </w:r>
      <w:r>
        <w:t xml:space="preserve"> - A idade máxima prevista no caput deste artigo não se aplica a aprendizes com deficiência. </w:t>
      </w:r>
    </w:p>
    <w:p w14:paraId="0226FA88" w14:textId="77777777" w:rsidR="003A2440" w:rsidRDefault="004D27AB">
      <w:pPr>
        <w:spacing w:before="120" w:after="120" w:line="360" w:lineRule="auto"/>
        <w:ind w:left="108" w:right="3" w:firstLine="0"/>
      </w:pPr>
      <w:r>
        <w:t xml:space="preserve">Art. 7º - No âmbito da Aprendizagem Profissional o Instituto Federal de Educação, Ciência e Tecnologia Sul-rio-grandense (IFSul) é definido com uma </w:t>
      </w:r>
      <w:r>
        <w:rPr>
          <w:b/>
        </w:rPr>
        <w:t>Entidade qualificada em formação técnico-profissional metódica</w:t>
      </w:r>
      <w:r>
        <w:t>, dispondo de estrutura adequada ao desenvolvimento dos programas de aprendizagem, de forma a manter a qualidade do processo de ensino e o acompanhamento e avaliação dos resultados.</w:t>
      </w:r>
    </w:p>
    <w:p w14:paraId="2C65E0AA" w14:textId="77777777" w:rsidR="003A2440" w:rsidRDefault="004D27AB">
      <w:pPr>
        <w:spacing w:before="120" w:after="120" w:line="360" w:lineRule="auto"/>
        <w:ind w:left="108" w:right="3" w:firstLine="0"/>
      </w:pPr>
      <w:r>
        <w:t xml:space="preserve">Art. 8º - Considera-se </w:t>
      </w:r>
      <w:r>
        <w:rPr>
          <w:b/>
        </w:rPr>
        <w:t>Estabelecimento Contratante</w:t>
      </w:r>
      <w:r>
        <w:t xml:space="preserve"> empresas de qualquer natureza que tenham celebrado com o IFSul Termo de Convênio visando ao desenvolvimento da aprendizagem profissional mediante a contratação de aprendizes.</w:t>
      </w:r>
    </w:p>
    <w:p w14:paraId="5B68A882" w14:textId="77777777" w:rsidR="003A2440" w:rsidRDefault="004D27AB">
      <w:pPr>
        <w:spacing w:before="120" w:after="120" w:line="360" w:lineRule="auto"/>
        <w:ind w:left="108" w:right="3" w:firstLine="0"/>
      </w:pPr>
      <w:r>
        <w:t xml:space="preserve">Art. 9º - </w:t>
      </w:r>
      <w:r>
        <w:rPr>
          <w:b/>
        </w:rPr>
        <w:t>Contrato de aprendizagem</w:t>
      </w:r>
      <w:r>
        <w:t xml:space="preserve"> é o contrato de trabalho especial, ajustado por escrito e por prazo determinado não superior a 2 (dois) anos, em que o empregador se compromete a assegurar ao aprendiz, inscrito em programa de  aprendizagem, formação técnico-profissional metódica compatível com o seu desenvolvimento físico, moral e psicológico, e o aprendiz se compromete a executar, com zelo e diligência, as tarefas necessárias a essa formação.</w:t>
      </w:r>
    </w:p>
    <w:p w14:paraId="59157065" w14:textId="77777777" w:rsidR="003A2440" w:rsidRDefault="004D27AB">
      <w:pPr>
        <w:spacing w:before="120" w:after="120" w:line="360" w:lineRule="auto"/>
        <w:ind w:left="108" w:right="3" w:firstLine="0"/>
      </w:pPr>
      <w:r>
        <w:t xml:space="preserve">Art. 10º - </w:t>
      </w:r>
      <w:r>
        <w:rPr>
          <w:b/>
        </w:rPr>
        <w:t>Empregado (a) Monitor (a)</w:t>
      </w:r>
      <w:r>
        <w:t xml:space="preserve"> é a pessoa com vínculo de trabalho com o estabelecimento contratante e por ele designado como responsável pela coordenação de exercícios práticos e pelo acompanhamento das atividades do (a) </w:t>
      </w:r>
      <w:hyperlink r:id="rId9">
        <w:r>
          <w:t>aprendiz</w:t>
        </w:r>
      </w:hyperlink>
      <w:r>
        <w:t xml:space="preserve"> no estabelecimento, em conformidade com o disposto no programa de aprendizagem.</w:t>
      </w:r>
    </w:p>
    <w:p w14:paraId="2685C57C" w14:textId="77777777" w:rsidR="003A2440" w:rsidRDefault="004D27AB">
      <w:pPr>
        <w:spacing w:before="120" w:after="120" w:line="360" w:lineRule="auto"/>
        <w:ind w:left="108" w:right="3" w:firstLine="0"/>
      </w:pPr>
      <w:r>
        <w:t xml:space="preserve">Art. 11 - Considera-se </w:t>
      </w:r>
      <w:r>
        <w:rPr>
          <w:b/>
        </w:rPr>
        <w:t>atividades teóricas</w:t>
      </w:r>
      <w:r>
        <w:t xml:space="preserve"> aquelas desenvolvidas na entidade qualificada em formação técnico-profissional metódica, sob orientação de um orientador designado no contrato de aprendizagem, enquanto as </w:t>
      </w:r>
      <w:r>
        <w:rPr>
          <w:b/>
        </w:rPr>
        <w:t>atividades práticas</w:t>
      </w:r>
      <w:r>
        <w:t xml:space="preserve"> são aquelas que ocorrerem no interior do estabelecimento contratante, sob coordenação do empregador e orientação de um (a) empregado (a) monitor (a),</w:t>
      </w:r>
    </w:p>
    <w:p w14:paraId="74F5E402" w14:textId="77777777" w:rsidR="003A2440" w:rsidRDefault="004D27AB">
      <w:pPr>
        <w:spacing w:before="120" w:after="120" w:line="360" w:lineRule="auto"/>
        <w:ind w:left="108" w:right="3" w:firstLine="0"/>
      </w:pPr>
      <w:r>
        <w:rPr>
          <w:b/>
        </w:rPr>
        <w:t>Parágrafo único</w:t>
      </w:r>
      <w:r>
        <w:t xml:space="preserve"> - Quando o estabelecimento contratante apresentar peculiaridades da atividade ou dos locais de trabalho que constituam embaraço à realização das aulas práticas, conforme legislação vigente, estas práticas poderão ocorrer na própria entidade qualificada em formação técnico-profissional metódica. </w:t>
      </w:r>
      <w:r>
        <w:rPr>
          <w:highlight w:val="yellow"/>
        </w:rPr>
        <w:t>A classificação de atividades, locais e trabalhos prejudiciais à saúde, à segurança e à moral, nos termos da Lista TIP, estão disponíveis no Decreto nº 6.481, de 12 de junho de 2008.</w:t>
      </w:r>
      <w:r>
        <w:t xml:space="preserve"> </w:t>
      </w:r>
      <w:r>
        <w:rPr>
          <w:highlight w:val="yellow"/>
        </w:rPr>
        <w:t>A permissão contida no art. 23 do Decreto nº 5.598/05 se refere às empresas que desenvolvem atividades insalubres, perigosas ou penosas, cujas atividades práticas do curso de aprendizagem devem ocorrer em ambiente simulado, evitando-se que o aprendiz esteja submetido àqueles riscos.</w:t>
      </w:r>
    </w:p>
    <w:p w14:paraId="18392940" w14:textId="77777777" w:rsidR="003A2440" w:rsidRDefault="004D27AB">
      <w:pPr>
        <w:spacing w:before="120" w:after="120" w:line="360" w:lineRule="auto"/>
        <w:ind w:left="108" w:right="3" w:firstLine="0"/>
      </w:pPr>
      <w:r>
        <w:t xml:space="preserve">Art. 12 - </w:t>
      </w:r>
      <w:r>
        <w:rPr>
          <w:b/>
        </w:rPr>
        <w:t>Módulo</w:t>
      </w:r>
      <w:r>
        <w:t xml:space="preserve"> é a divisão mínima em que se organiza um Curso de Aprendizagem Profissional, correspondendo, no âmbito do IFSul, a um semestre letivo.</w:t>
      </w:r>
    </w:p>
    <w:p w14:paraId="63F02DED" w14:textId="77777777" w:rsidR="003A2440" w:rsidRDefault="004D27AB">
      <w:pPr>
        <w:spacing w:before="120" w:after="120" w:line="360" w:lineRule="auto"/>
        <w:ind w:left="100" w:firstLine="0"/>
        <w:rPr>
          <w:color w:val="222222"/>
          <w:highlight w:val="white"/>
        </w:rPr>
      </w:pPr>
      <w:r>
        <w:t xml:space="preserve">Art. 13 - </w:t>
      </w:r>
      <w:r>
        <w:rPr>
          <w:b/>
        </w:rPr>
        <w:t xml:space="preserve">Aluno Matriculado </w:t>
      </w:r>
      <w:r>
        <w:t>é quando o aluno</w:t>
      </w:r>
      <w:r>
        <w:rPr>
          <w:b/>
        </w:rPr>
        <w:t xml:space="preserve"> </w:t>
      </w:r>
      <w:r>
        <w:rPr>
          <w:color w:val="222222"/>
          <w:highlight w:val="white"/>
        </w:rPr>
        <w:t>realizou sua matrícula formal de acordo com as normas da instituição, e que esteja cursando pelo menos uma disciplina no final do período letivo de acordo com o regime de atividade do curso (semestre ou ano) letivo.</w:t>
      </w:r>
    </w:p>
    <w:p w14:paraId="101EC759" w14:textId="77777777" w:rsidR="003A2440" w:rsidRDefault="004D27AB">
      <w:pPr>
        <w:spacing w:before="120" w:after="120" w:line="360" w:lineRule="auto"/>
        <w:ind w:left="100" w:firstLine="0"/>
      </w:pPr>
      <w:r>
        <w:t>Art. 14</w:t>
      </w:r>
      <w:r>
        <w:rPr>
          <w:b/>
        </w:rPr>
        <w:t xml:space="preserve"> – Frequência </w:t>
      </w:r>
      <w:r>
        <w:t>é quando o aluno atinge 75% de presenças/ freqüência exigida pela legislação.</w:t>
      </w:r>
    </w:p>
    <w:p w14:paraId="07D26A8A" w14:textId="77777777" w:rsidR="003A2440" w:rsidRDefault="004D27AB">
      <w:pPr>
        <w:spacing w:before="120" w:after="120" w:line="360" w:lineRule="auto"/>
        <w:ind w:left="100" w:firstLine="0"/>
      </w:pPr>
      <w:r>
        <w:t>Art. 15</w:t>
      </w:r>
      <w:r>
        <w:rPr>
          <w:b/>
        </w:rPr>
        <w:t xml:space="preserve"> – Aproveitamento</w:t>
      </w:r>
      <w:r>
        <w:t xml:space="preserve"> escolar é o coeficiente de rendimento (CR) estabelecido na Organização Didática do IFSul, é calculado pela nota final obtida pelo estudante em cada disciplina, multiplicada pelo número de créditos da disciplina; a soma das notas multiplicadas será dividida pela soma dos créditos cursados. O CR é calculado ao fim de cada período letivo e, cumulativamente, em relação aos períodos anteriores. </w:t>
      </w:r>
      <w:r>
        <w:rPr>
          <w:highlight w:val="yellow"/>
        </w:rPr>
        <w:t>COIS deverá apresentar uma proposta para ser posteriormente aprovada (Camex 30/04/2020).</w:t>
      </w:r>
    </w:p>
    <w:p w14:paraId="2E4DF55E" w14:textId="77777777" w:rsidR="003A2440" w:rsidRDefault="003A2440">
      <w:pPr>
        <w:spacing w:before="120" w:after="120" w:line="360" w:lineRule="auto"/>
        <w:ind w:left="100" w:firstLine="0"/>
      </w:pPr>
    </w:p>
    <w:p w14:paraId="7FCAEAB1" w14:textId="77777777" w:rsidR="003A2440" w:rsidRDefault="004D27AB">
      <w:pPr>
        <w:spacing w:before="120" w:after="120" w:line="360" w:lineRule="auto"/>
        <w:ind w:left="100" w:firstLine="0"/>
      </w:pPr>
      <w:r>
        <w:rPr>
          <w:highlight w:val="yellow"/>
        </w:rPr>
        <w:t xml:space="preserve">Art. 16 – Professor </w:t>
      </w:r>
      <w:r>
        <w:rPr>
          <w:b/>
          <w:highlight w:val="yellow"/>
        </w:rPr>
        <w:t>Orientador</w:t>
      </w:r>
      <w:r>
        <w:rPr>
          <w:highlight w:val="yellow"/>
        </w:rPr>
        <w:t xml:space="preserve"> é designado para acompanhar, orientar e avaliar o aluno na área a ser desenvolvida, é o responsável por zelar pelo comprimento de normas e instrumentos de avaliação de seus educandos.</w:t>
      </w:r>
    </w:p>
    <w:p w14:paraId="269A7672" w14:textId="77777777" w:rsidR="003A2440" w:rsidRDefault="003A2440">
      <w:pPr>
        <w:spacing w:before="120" w:after="120" w:line="360" w:lineRule="auto"/>
        <w:ind w:left="108" w:right="3" w:firstLine="0"/>
      </w:pPr>
    </w:p>
    <w:p w14:paraId="0EBECDDB" w14:textId="77777777" w:rsidR="003A2440" w:rsidRDefault="004D27AB">
      <w:pPr>
        <w:pStyle w:val="Ttulo1"/>
        <w:spacing w:before="120" w:after="120" w:line="360" w:lineRule="auto"/>
        <w:ind w:left="309" w:right="192" w:firstLine="0"/>
      </w:pPr>
      <w:r>
        <w:t xml:space="preserve">CAPÍTULO III - DAS COMPETÊNCIAS E RESPONSABILIDADES </w:t>
      </w:r>
    </w:p>
    <w:p w14:paraId="48EC0740" w14:textId="77777777" w:rsidR="003A2440" w:rsidRDefault="004D27AB">
      <w:pPr>
        <w:pStyle w:val="Ttulo1"/>
        <w:spacing w:before="120" w:after="120" w:line="360" w:lineRule="auto"/>
        <w:ind w:left="309" w:right="194" w:firstLine="0"/>
      </w:pPr>
      <w:r>
        <w:t>Seção I – Das Competências</w:t>
      </w:r>
    </w:p>
    <w:p w14:paraId="21DF0109" w14:textId="77777777" w:rsidR="003A2440" w:rsidRDefault="004D27AB">
      <w:pPr>
        <w:spacing w:before="120" w:after="120" w:line="360" w:lineRule="auto"/>
      </w:pPr>
      <w:r>
        <w:t>Art. 17 - Compete à entidade qualificada em formação técnico-profissional metódica:</w:t>
      </w:r>
    </w:p>
    <w:p w14:paraId="0337877F" w14:textId="77777777" w:rsidR="003A2440" w:rsidRDefault="004D27AB">
      <w:pPr>
        <w:numPr>
          <w:ilvl w:val="0"/>
          <w:numId w:val="8"/>
        </w:numPr>
        <w:spacing w:before="120" w:after="120" w:line="360" w:lineRule="auto"/>
        <w:ind w:left="766" w:hanging="57"/>
      </w:pPr>
      <w:r>
        <w:t>formalizar a aprendizagem profissional, de acordo com as normativas vigentes;</w:t>
      </w:r>
    </w:p>
    <w:p w14:paraId="0455C2B8" w14:textId="77777777" w:rsidR="003A2440" w:rsidRDefault="004D27AB">
      <w:pPr>
        <w:numPr>
          <w:ilvl w:val="0"/>
          <w:numId w:val="8"/>
        </w:numPr>
        <w:spacing w:before="120" w:after="120" w:line="360" w:lineRule="auto"/>
        <w:ind w:left="766" w:hanging="57"/>
      </w:pPr>
      <w:r>
        <w:t>elaborar, disponibilizar, desenvolver e orientar os cursos no programa de aprendizagem;</w:t>
      </w:r>
    </w:p>
    <w:p w14:paraId="691BCD6F" w14:textId="77777777" w:rsidR="003A2440" w:rsidRDefault="004D27AB">
      <w:pPr>
        <w:numPr>
          <w:ilvl w:val="0"/>
          <w:numId w:val="8"/>
        </w:numPr>
        <w:spacing w:before="120" w:after="120" w:line="360" w:lineRule="auto"/>
        <w:ind w:left="766" w:hanging="57"/>
      </w:pPr>
      <w:r>
        <w:t>ofertar estrutura adequada ao desenvolvimento dos cursos no programa de aprendizagem;</w:t>
      </w:r>
    </w:p>
    <w:p w14:paraId="6AA4FBD2" w14:textId="77777777" w:rsidR="003A2440" w:rsidRDefault="004D27AB">
      <w:pPr>
        <w:numPr>
          <w:ilvl w:val="0"/>
          <w:numId w:val="8"/>
        </w:numPr>
        <w:spacing w:before="120" w:after="120" w:line="360" w:lineRule="auto"/>
        <w:ind w:left="766" w:hanging="57"/>
      </w:pPr>
      <w:r>
        <w:t>orientar a empresa parceira no sentido de compatibilizar as atividades profissionais do aprendiz ao plano de atividades práticas do curso de aprendizagem;</w:t>
      </w:r>
    </w:p>
    <w:p w14:paraId="565D9668" w14:textId="77777777" w:rsidR="003A2440" w:rsidRDefault="004D27AB">
      <w:pPr>
        <w:numPr>
          <w:ilvl w:val="0"/>
          <w:numId w:val="8"/>
        </w:numPr>
        <w:spacing w:before="120" w:after="120" w:line="360" w:lineRule="auto"/>
        <w:ind w:left="766" w:hanging="57"/>
      </w:pPr>
      <w:r>
        <w:t>divulgar as vagas de aprendizagem disponibilizadas pelas Empresas Parceiras e encaminhar  os estudantes interessados</w:t>
      </w:r>
      <w:r>
        <w:rPr>
          <w:strike/>
        </w:rPr>
        <w:t>;</w:t>
      </w:r>
    </w:p>
    <w:p w14:paraId="5F5FFBEE" w14:textId="77777777" w:rsidR="003A2440" w:rsidRDefault="004D27AB">
      <w:pPr>
        <w:numPr>
          <w:ilvl w:val="0"/>
          <w:numId w:val="8"/>
        </w:numPr>
        <w:spacing w:before="120" w:after="120" w:line="360" w:lineRule="auto"/>
        <w:ind w:left="766" w:hanging="57"/>
      </w:pPr>
      <w:r>
        <w:t>emitir o contrato de aprendizagem;</w:t>
      </w:r>
    </w:p>
    <w:p w14:paraId="0050C5BD" w14:textId="77777777" w:rsidR="003A2440" w:rsidRDefault="004D27AB">
      <w:pPr>
        <w:numPr>
          <w:ilvl w:val="0"/>
          <w:numId w:val="8"/>
        </w:numPr>
        <w:spacing w:before="120" w:after="120" w:line="360" w:lineRule="auto"/>
        <w:ind w:left="766" w:hanging="57"/>
        <w:rPr>
          <w:highlight w:val="yellow"/>
        </w:rPr>
      </w:pPr>
      <w:r>
        <w:t xml:space="preserve">ministrar os conteúdos teóricos, garantindo a articulação e complementaridade entre a aprendizagem teórica e prática, </w:t>
      </w:r>
      <w:r>
        <w:rPr>
          <w:highlight w:val="yellow"/>
        </w:rPr>
        <w:t>de forma a promover no estudante aprendiz a compreensão dos aspectos relacionados ao mundo do trabalho;</w:t>
      </w:r>
    </w:p>
    <w:p w14:paraId="35BE82D5" w14:textId="77777777" w:rsidR="003A2440" w:rsidRDefault="004D27AB">
      <w:pPr>
        <w:numPr>
          <w:ilvl w:val="0"/>
          <w:numId w:val="8"/>
        </w:numPr>
        <w:spacing w:before="120" w:after="120" w:line="360" w:lineRule="auto"/>
        <w:ind w:left="766" w:hanging="57"/>
      </w:pPr>
      <w:r>
        <w:t>manter mecanismos de acompanhamento, avaliação e certificação relativos aos programas e cursos de aprendizagem;</w:t>
      </w:r>
    </w:p>
    <w:p w14:paraId="68ADEE6F" w14:textId="77777777" w:rsidR="003A2440" w:rsidRDefault="004D27AB">
      <w:pPr>
        <w:numPr>
          <w:ilvl w:val="0"/>
          <w:numId w:val="8"/>
        </w:numPr>
        <w:spacing w:before="120" w:after="120" w:line="360" w:lineRule="auto"/>
        <w:ind w:left="766" w:hanging="57"/>
      </w:pPr>
      <w:r>
        <w:t xml:space="preserve">designar um professor orientador para auxiliar o aprendiz durante o processo de aquisição de conhecimentos práticos, emitindo relatórios de suas atividades práticas, relatórios de visita ao Estabelecimento e emitir laudo de avaliação na hipótese de rescisão do contrato de aprendizagem por desempenho insuficiente ou inadaptação do </w:t>
      </w:r>
      <w:hyperlink r:id="rId10">
        <w:r>
          <w:t>aprendiz</w:t>
        </w:r>
      </w:hyperlink>
      <w:r>
        <w:t>;</w:t>
      </w:r>
    </w:p>
    <w:p w14:paraId="73A1045E" w14:textId="77777777" w:rsidR="003A2440" w:rsidRDefault="004D27AB">
      <w:pPr>
        <w:numPr>
          <w:ilvl w:val="0"/>
          <w:numId w:val="8"/>
        </w:numPr>
        <w:spacing w:before="120" w:after="120" w:line="360" w:lineRule="auto"/>
        <w:ind w:left="766" w:hanging="57"/>
      </w:pPr>
      <w:r>
        <w:t>notificar o estabelecimento contratante da ausência injustificada do aprendiz, que implique em perda do ano letivo;</w:t>
      </w:r>
    </w:p>
    <w:p w14:paraId="03318782" w14:textId="77777777" w:rsidR="003A2440" w:rsidRDefault="004D27AB">
      <w:pPr>
        <w:numPr>
          <w:ilvl w:val="0"/>
          <w:numId w:val="8"/>
        </w:numPr>
        <w:spacing w:before="120" w:after="120" w:line="360" w:lineRule="auto"/>
        <w:ind w:left="766" w:hanging="57"/>
      </w:pPr>
      <w:r>
        <w:t>comunicar à empresa parceira, por escrito, a ocorrência de fatos relevantes que possam interferir no desenvolvimento do programa de aprendizagem, informando as alterações necessárias no cronograma de execução do mesmo;</w:t>
      </w:r>
    </w:p>
    <w:p w14:paraId="1E28355C" w14:textId="77777777" w:rsidR="003A2440" w:rsidRDefault="004D27AB">
      <w:pPr>
        <w:numPr>
          <w:ilvl w:val="0"/>
          <w:numId w:val="8"/>
        </w:numPr>
        <w:spacing w:before="120" w:after="120" w:line="360" w:lineRule="auto"/>
        <w:ind w:left="766" w:hanging="57"/>
      </w:pPr>
      <w:r>
        <w:t>certificar o aprendiz que tiver concluído, com aproveitamento, o curso de aprendizagem e, caso esse curso seja organizado por módulos independentes entre si, certificar o aprendiz a cada módulo;</w:t>
      </w:r>
    </w:p>
    <w:p w14:paraId="0793C792" w14:textId="77777777" w:rsidR="003A2440" w:rsidRDefault="004D27AB">
      <w:pPr>
        <w:spacing w:before="120" w:after="120" w:line="360" w:lineRule="auto"/>
      </w:pPr>
      <w:r>
        <w:t>Art. 18 - Compete ao estabelecimento contratante:</w:t>
      </w:r>
    </w:p>
    <w:p w14:paraId="4B5BD88C" w14:textId="77777777" w:rsidR="003A2440" w:rsidRDefault="004D27AB">
      <w:pPr>
        <w:numPr>
          <w:ilvl w:val="0"/>
          <w:numId w:val="1"/>
        </w:numPr>
        <w:spacing w:before="120" w:after="120" w:line="360" w:lineRule="auto"/>
        <w:ind w:hanging="55"/>
      </w:pPr>
      <w:r>
        <w:t>formalizar a aprendizagem profissional, de acordo com as normativas vigentes;</w:t>
      </w:r>
    </w:p>
    <w:p w14:paraId="1D8F48A8" w14:textId="77777777" w:rsidR="003A2440" w:rsidRDefault="004D27AB">
      <w:pPr>
        <w:numPr>
          <w:ilvl w:val="0"/>
          <w:numId w:val="1"/>
        </w:numPr>
        <w:spacing w:before="120" w:after="120" w:line="360" w:lineRule="auto"/>
        <w:ind w:hanging="55"/>
      </w:pPr>
      <w:r>
        <w:t>divulgar as oportunidades de aprendizagem, em conjunto com a entidade qualificada;</w:t>
      </w:r>
    </w:p>
    <w:p w14:paraId="1CE307AF" w14:textId="77777777" w:rsidR="003A2440" w:rsidRDefault="004D27AB">
      <w:pPr>
        <w:numPr>
          <w:ilvl w:val="0"/>
          <w:numId w:val="1"/>
        </w:numPr>
        <w:spacing w:before="120" w:after="120" w:line="360" w:lineRule="auto"/>
        <w:ind w:left="766" w:hanging="57"/>
      </w:pPr>
      <w:r>
        <w:t xml:space="preserve">conduzir o processo seletivo e informar à entidade qualificada o resultado da seleção; </w:t>
      </w:r>
    </w:p>
    <w:p w14:paraId="4CAA9652" w14:textId="77777777" w:rsidR="003A2440" w:rsidRDefault="004D27AB">
      <w:pPr>
        <w:numPr>
          <w:ilvl w:val="0"/>
          <w:numId w:val="1"/>
        </w:numPr>
        <w:spacing w:before="120" w:after="120" w:line="360" w:lineRule="auto"/>
        <w:ind w:left="766" w:hanging="57"/>
      </w:pPr>
      <w:r>
        <w:t>proporcionar ao aprendiz formação técnico-profissional metódica, em especial as atividades práticas, compatível com seu desenvolvimento físico, moral e psicológico, conforme disposições normativas e o estabelecido pelo programa de aprendizagem;</w:t>
      </w:r>
    </w:p>
    <w:p w14:paraId="4755A826" w14:textId="77777777" w:rsidR="003A2440" w:rsidRDefault="004D27AB">
      <w:pPr>
        <w:numPr>
          <w:ilvl w:val="0"/>
          <w:numId w:val="1"/>
        </w:numPr>
        <w:spacing w:before="120" w:after="120" w:line="360" w:lineRule="auto"/>
        <w:ind w:left="766" w:hanging="57"/>
      </w:pPr>
      <w:r>
        <w:t>oferecer ambientes adequados para que as atividades do programa de aprendizagem aconteçam de acordo com as normas e regulamentos vigentes, assegurando as condições necessárias para a realização das práticas profissionais pelo aprendiz na empresa, inclusive aos aprendizes com deficiência;</w:t>
      </w:r>
    </w:p>
    <w:p w14:paraId="3C2083E9" w14:textId="77777777" w:rsidR="003A2440" w:rsidRDefault="004D27AB">
      <w:pPr>
        <w:numPr>
          <w:ilvl w:val="0"/>
          <w:numId w:val="1"/>
        </w:numPr>
        <w:spacing w:before="120" w:after="120" w:line="360" w:lineRule="auto"/>
        <w:ind w:left="766" w:hanging="57"/>
      </w:pPr>
      <w:r>
        <w:t>designar um empregado monitor para receber, acompanhar, orientar, esclarecer, emitir relatório das atividades práticas desenvolvidas e estimular o aprendiz durante o processo de aquisição de conhecimentos práticos, ou seja, dando suporte para a efetiva aprendizagem;</w:t>
      </w:r>
    </w:p>
    <w:p w14:paraId="46714DC6" w14:textId="77777777" w:rsidR="003A2440" w:rsidRDefault="004D27AB">
      <w:pPr>
        <w:numPr>
          <w:ilvl w:val="0"/>
          <w:numId w:val="1"/>
        </w:numPr>
        <w:spacing w:before="120" w:after="120" w:line="360" w:lineRule="auto"/>
        <w:ind w:left="766" w:hanging="57"/>
      </w:pPr>
      <w:r>
        <w:t>assegurar ao aprendiz, no mínimo, os direitos e benefícios previstos em normas que regulamentam o programa de aprendizagem;</w:t>
      </w:r>
    </w:p>
    <w:p w14:paraId="03C16D64" w14:textId="77777777" w:rsidR="003A2440" w:rsidRDefault="004D27AB">
      <w:pPr>
        <w:numPr>
          <w:ilvl w:val="0"/>
          <w:numId w:val="1"/>
        </w:numPr>
        <w:spacing w:before="120" w:after="120" w:line="360" w:lineRule="auto"/>
        <w:ind w:left="766" w:hanging="57"/>
      </w:pPr>
      <w:r>
        <w:t>respeitar o limite contratual da jornada de trabalho do aprendiz;</w:t>
      </w:r>
    </w:p>
    <w:p w14:paraId="2E8E3B3E" w14:textId="77777777" w:rsidR="003A2440" w:rsidRDefault="004D27AB">
      <w:pPr>
        <w:numPr>
          <w:ilvl w:val="0"/>
          <w:numId w:val="1"/>
        </w:numPr>
        <w:spacing w:before="120" w:after="120" w:line="360" w:lineRule="auto"/>
        <w:ind w:left="766" w:hanging="57"/>
      </w:pPr>
      <w:r>
        <w:t>colaborar com o monitoramento e avaliação do programa;</w:t>
      </w:r>
    </w:p>
    <w:p w14:paraId="21838FEB" w14:textId="77777777" w:rsidR="003A2440" w:rsidRDefault="004D27AB">
      <w:pPr>
        <w:numPr>
          <w:ilvl w:val="0"/>
          <w:numId w:val="1"/>
        </w:numPr>
        <w:spacing w:before="120" w:after="120" w:line="360" w:lineRule="auto"/>
        <w:ind w:left="766" w:hanging="57"/>
      </w:pPr>
      <w:r>
        <w:t>informar à entidade qualificada, de imediato, sempre que identificar irregularidade na frequência do aprendiz;</w:t>
      </w:r>
    </w:p>
    <w:p w14:paraId="4F34EE68" w14:textId="77777777" w:rsidR="003A2440" w:rsidRDefault="004D27AB">
      <w:pPr>
        <w:numPr>
          <w:ilvl w:val="0"/>
          <w:numId w:val="1"/>
        </w:numPr>
        <w:spacing w:before="120" w:after="120" w:line="360" w:lineRule="auto"/>
        <w:ind w:left="766" w:hanging="57"/>
      </w:pPr>
      <w:r>
        <w:t>informar e solicitar manifestação expressa da entidade qualificada, quando for identificada a possibilidade de rescisão do contrato de aprendizagem, nas hipóteses legais;</w:t>
      </w:r>
    </w:p>
    <w:p w14:paraId="3CAAE2EC" w14:textId="77777777" w:rsidR="003A2440" w:rsidRDefault="004D27AB">
      <w:pPr>
        <w:numPr>
          <w:ilvl w:val="0"/>
          <w:numId w:val="1"/>
        </w:numPr>
        <w:spacing w:before="120" w:after="120" w:line="360" w:lineRule="auto"/>
        <w:ind w:left="766" w:hanging="57"/>
      </w:pPr>
      <w:r>
        <w:t xml:space="preserve">comunicar à entidade qualificada, por escrito, a ocorrência de fatos relevantes que possam interferir no desenvolvimento do programa de aprendizagem, inclusive quanto à hipótese de </w:t>
      </w:r>
      <w:hyperlink r:id="rId11">
        <w:r>
          <w:t>rescisão de contrato</w:t>
        </w:r>
      </w:hyperlink>
      <w:r>
        <w:t xml:space="preserve"> de </w:t>
      </w:r>
      <w:hyperlink r:id="rId12">
        <w:r>
          <w:t> </w:t>
        </w:r>
      </w:hyperlink>
      <w:r>
        <w:t xml:space="preserve">aprendizagem por desempenho insuficiente ou inadaptação do </w:t>
      </w:r>
      <w:hyperlink r:id="rId13">
        <w:r>
          <w:t>aprendiz</w:t>
        </w:r>
      </w:hyperlink>
      <w:r>
        <w:t>;</w:t>
      </w:r>
    </w:p>
    <w:p w14:paraId="02D05B18" w14:textId="77777777" w:rsidR="003A2440" w:rsidRDefault="004D27AB">
      <w:pPr>
        <w:numPr>
          <w:ilvl w:val="0"/>
          <w:numId w:val="1"/>
        </w:numPr>
        <w:spacing w:before="120" w:after="120" w:line="360" w:lineRule="auto"/>
        <w:ind w:left="766" w:hanging="57"/>
      </w:pPr>
      <w:r>
        <w:t>enviar à entidade qualificada, no final de cada período acadêmico, a avaliação do aprendiz na empresa.</w:t>
      </w:r>
    </w:p>
    <w:p w14:paraId="0E4355A7" w14:textId="77777777" w:rsidR="003A2440" w:rsidRDefault="003A2440">
      <w:pPr>
        <w:spacing w:before="120" w:after="120" w:line="360" w:lineRule="auto"/>
        <w:ind w:left="0" w:firstLine="0"/>
      </w:pPr>
    </w:p>
    <w:p w14:paraId="4839A868" w14:textId="77777777" w:rsidR="003A2440" w:rsidRDefault="004D27AB">
      <w:pPr>
        <w:pStyle w:val="Ttulo1"/>
        <w:spacing w:before="120" w:after="120" w:line="360" w:lineRule="auto"/>
        <w:ind w:left="309" w:right="194" w:firstLine="0"/>
      </w:pPr>
      <w:r>
        <w:t>Seção II – Das Responsabilidades</w:t>
      </w:r>
    </w:p>
    <w:p w14:paraId="66FE8C39" w14:textId="77777777" w:rsidR="003A2440" w:rsidRDefault="004D27AB">
      <w:r>
        <w:rPr>
          <w:highlight w:val="yellow"/>
        </w:rPr>
        <w:t>Obs.: Contemplar o apoio pedagógico (orientação e supervisão pedagógica) neste processo do programa aprendizagem – VER com PROEN</w:t>
      </w:r>
    </w:p>
    <w:p w14:paraId="4E565CDE" w14:textId="77777777" w:rsidR="003A2440" w:rsidRDefault="004D27AB">
      <w:pPr>
        <w:pStyle w:val="Ttulo1"/>
        <w:spacing w:after="243"/>
        <w:ind w:left="309" w:right="191" w:firstLine="0"/>
      </w:pPr>
      <w:bookmarkStart w:id="4" w:name="_heading=h.2et92p0" w:colFirst="0" w:colLast="0"/>
      <w:bookmarkEnd w:id="4"/>
      <w:r>
        <w:t>Seção I - Das Unidades de Ensino (Entidade Qualificadora)</w:t>
      </w:r>
    </w:p>
    <w:p w14:paraId="62359BA5" w14:textId="77777777" w:rsidR="003A2440" w:rsidRDefault="004D27AB">
      <w:pPr>
        <w:spacing w:before="120" w:after="120" w:line="360" w:lineRule="auto"/>
        <w:ind w:left="108" w:right="3" w:firstLine="0"/>
      </w:pPr>
      <w:r>
        <w:t xml:space="preserve">Art. 19 - É de responsabilidade da Pró-reitoria de Extensão e Cultura (PROEX): </w:t>
      </w:r>
    </w:p>
    <w:p w14:paraId="3DA0F178" w14:textId="77777777" w:rsidR="003A2440" w:rsidRDefault="004D27AB">
      <w:pPr>
        <w:numPr>
          <w:ilvl w:val="0"/>
          <w:numId w:val="2"/>
        </w:numPr>
        <w:spacing w:after="125" w:line="259" w:lineRule="auto"/>
        <w:ind w:right="3"/>
      </w:pPr>
      <w:r>
        <w:t>propor políticas, diretrizes e normas desta prática profissional, em parceria com a PROEN, no âmbito da instituição;</w:t>
      </w:r>
    </w:p>
    <w:p w14:paraId="625C4AFA" w14:textId="77777777" w:rsidR="003A2440" w:rsidRDefault="004D27AB">
      <w:pPr>
        <w:numPr>
          <w:ilvl w:val="0"/>
          <w:numId w:val="2"/>
        </w:numPr>
        <w:spacing w:before="120" w:after="120" w:line="360" w:lineRule="auto"/>
        <w:ind w:right="3"/>
      </w:pPr>
      <w:r>
        <w:t>formalizar junto aos órgãos estatais competentes o cadastro da instituição,  dos programas e cursos de aprendizagem;</w:t>
      </w:r>
    </w:p>
    <w:p w14:paraId="09B5567B" w14:textId="77777777" w:rsidR="003A2440" w:rsidRDefault="004D27AB">
      <w:pPr>
        <w:numPr>
          <w:ilvl w:val="0"/>
          <w:numId w:val="2"/>
        </w:numPr>
        <w:spacing w:before="120" w:after="120" w:line="360" w:lineRule="auto"/>
        <w:ind w:right="3"/>
      </w:pPr>
      <w:r>
        <w:t>manter os registros dos programas e cursos de aprendizagem atualizados em módulos próprios do Sistema Unificado de Administração Pública (SUAP);</w:t>
      </w:r>
    </w:p>
    <w:p w14:paraId="0CC35141" w14:textId="77777777" w:rsidR="003A2440" w:rsidRDefault="004D27AB">
      <w:pPr>
        <w:numPr>
          <w:ilvl w:val="0"/>
          <w:numId w:val="2"/>
        </w:numPr>
        <w:spacing w:before="120" w:after="120" w:line="360" w:lineRule="auto"/>
        <w:ind w:right="3"/>
      </w:pPr>
      <w:r>
        <w:t>estabelecer convênios para a oferta de vagas em programas de aprendizagem;</w:t>
      </w:r>
    </w:p>
    <w:p w14:paraId="3C10D04E" w14:textId="77777777" w:rsidR="003A2440" w:rsidRDefault="004D27AB">
      <w:pPr>
        <w:numPr>
          <w:ilvl w:val="0"/>
          <w:numId w:val="2"/>
        </w:numPr>
        <w:spacing w:before="120" w:after="120" w:line="360" w:lineRule="auto"/>
        <w:ind w:right="3"/>
      </w:pPr>
      <w:r>
        <w:t>promover e apoiar o desenvolvimento de ações de integração da comunidade acadêmica com o mundo do trabalho visando à inserção dos discentes em programa de aprendizagem;</w:t>
      </w:r>
    </w:p>
    <w:p w14:paraId="6C1401D2" w14:textId="77777777" w:rsidR="003A2440" w:rsidRDefault="004D27AB">
      <w:pPr>
        <w:ind w:left="108" w:right="3" w:firstLine="0"/>
      </w:pPr>
      <w:r>
        <w:t xml:space="preserve">Art. 20 - É de responsabilidade da Pró-reitoria de Ensino (PROEN): </w:t>
      </w:r>
    </w:p>
    <w:p w14:paraId="5696CC0D" w14:textId="77777777" w:rsidR="003A2440" w:rsidRDefault="004D27AB">
      <w:pPr>
        <w:numPr>
          <w:ilvl w:val="0"/>
          <w:numId w:val="2"/>
        </w:numPr>
        <w:spacing w:before="120" w:after="120" w:line="360" w:lineRule="auto"/>
        <w:ind w:right="3"/>
      </w:pPr>
      <w:r>
        <w:t>acompanhar e fiscalizar a atualização dos registros da prática em módulos próprios do Sistema Unificado de Administração Pública (SUAP);</w:t>
      </w:r>
    </w:p>
    <w:p w14:paraId="721EE4D0" w14:textId="77777777" w:rsidR="003A2440" w:rsidRDefault="004D27AB">
      <w:pPr>
        <w:numPr>
          <w:ilvl w:val="0"/>
          <w:numId w:val="6"/>
        </w:numPr>
        <w:spacing w:after="122" w:line="259" w:lineRule="auto"/>
        <w:ind w:right="3" w:hanging="662"/>
      </w:pPr>
      <w:r>
        <w:t xml:space="preserve">promover e apoiar ações de melhoria da prática profissional em conjunto com a Proex; </w:t>
      </w:r>
    </w:p>
    <w:p w14:paraId="263CF474" w14:textId="77777777" w:rsidR="003A2440" w:rsidRDefault="004D27AB">
      <w:pPr>
        <w:numPr>
          <w:ilvl w:val="0"/>
          <w:numId w:val="6"/>
        </w:numPr>
        <w:spacing w:after="0"/>
        <w:ind w:right="3" w:hanging="662"/>
      </w:pPr>
      <w:r>
        <w:t xml:space="preserve">solicitar e acompanhar pedidos de melhoria para o registro de prática profissional no sistema acadêmico institucional; </w:t>
      </w:r>
    </w:p>
    <w:p w14:paraId="0B7AC768" w14:textId="77777777" w:rsidR="003A2440" w:rsidRDefault="004D27AB">
      <w:pPr>
        <w:numPr>
          <w:ilvl w:val="0"/>
          <w:numId w:val="6"/>
        </w:numPr>
        <w:spacing w:after="0"/>
        <w:ind w:right="3" w:hanging="662"/>
      </w:pPr>
      <w:r>
        <w:t>promover treinamento contínuo de servidores acerca da prática profissional e seu registro no sistema acadêmico institucional.</w:t>
      </w:r>
      <w:r>
        <w:rPr>
          <w:highlight w:val="yellow"/>
        </w:rPr>
        <w:t xml:space="preserve"> </w:t>
      </w:r>
    </w:p>
    <w:p w14:paraId="00409C47" w14:textId="77777777" w:rsidR="003A2440" w:rsidRDefault="003A2440">
      <w:pPr>
        <w:spacing w:after="0"/>
        <w:ind w:left="902" w:right="3" w:firstLine="0"/>
        <w:rPr>
          <w:highlight w:val="yellow"/>
        </w:rPr>
      </w:pPr>
    </w:p>
    <w:p w14:paraId="49B80BCF" w14:textId="77777777" w:rsidR="003A2440" w:rsidRDefault="004D27AB">
      <w:pPr>
        <w:spacing w:after="115" w:line="259" w:lineRule="auto"/>
        <w:ind w:left="113" w:firstLine="0"/>
        <w:jc w:val="left"/>
      </w:pPr>
      <w:r>
        <w:t xml:space="preserve">Art. 21 - É de responsabilidade dos Departamentos, ou Diretorias, Coordenadorias de Extensão e setor responsável pelos estágios obrigatórios, dos respectivos câmpus: </w:t>
      </w:r>
    </w:p>
    <w:p w14:paraId="34A9F0FF" w14:textId="77777777" w:rsidR="003A2440" w:rsidRDefault="004D27AB">
      <w:pPr>
        <w:numPr>
          <w:ilvl w:val="0"/>
          <w:numId w:val="3"/>
        </w:numPr>
        <w:spacing w:before="120" w:after="120" w:line="360" w:lineRule="auto"/>
        <w:ind w:left="851" w:right="6" w:hanging="675"/>
      </w:pPr>
      <w:r>
        <w:t xml:space="preserve">prospectar e estabelecer parcerias com </w:t>
      </w:r>
      <w:r>
        <w:rPr>
          <w:highlight w:val="yellow"/>
        </w:rPr>
        <w:t>estabelecimento contratante, através de convênios,</w:t>
      </w:r>
      <w:r>
        <w:t xml:space="preserve"> visando ao efetivo desenvolvimento da aprendizagem profissional no âmbito da instituição;</w:t>
      </w:r>
    </w:p>
    <w:p w14:paraId="768F44F8" w14:textId="77777777" w:rsidR="003A2440" w:rsidRDefault="004D27AB">
      <w:pPr>
        <w:numPr>
          <w:ilvl w:val="0"/>
          <w:numId w:val="3"/>
        </w:numPr>
        <w:spacing w:before="120" w:after="120" w:line="360" w:lineRule="auto"/>
        <w:ind w:left="851" w:right="6" w:hanging="675"/>
      </w:pPr>
      <w:r>
        <w:t>divulgar as ofertas de vagas para aprendizes, em articulação com as coordenadorias de curso;</w:t>
      </w:r>
    </w:p>
    <w:p w14:paraId="7155D23B" w14:textId="77777777" w:rsidR="003A2440" w:rsidRDefault="004D27AB">
      <w:pPr>
        <w:numPr>
          <w:ilvl w:val="0"/>
          <w:numId w:val="3"/>
        </w:numPr>
        <w:spacing w:before="120" w:after="120" w:line="360" w:lineRule="auto"/>
        <w:ind w:left="851" w:right="6" w:hanging="675"/>
      </w:pPr>
      <w:r>
        <w:t>cadastrar e manter atualizados no SUAP os dados referentes à participação dos estudantes em programa de aprendizagem do IFSul;</w:t>
      </w:r>
    </w:p>
    <w:p w14:paraId="046F1042" w14:textId="77777777" w:rsidR="003A2440" w:rsidRDefault="004D27AB">
      <w:pPr>
        <w:numPr>
          <w:ilvl w:val="0"/>
          <w:numId w:val="3"/>
        </w:numPr>
        <w:spacing w:before="120" w:after="120" w:line="360" w:lineRule="auto"/>
        <w:ind w:left="851" w:right="6" w:hanging="675"/>
      </w:pPr>
      <w:r>
        <w:t>auxiliar as Coordenadorias de Cursos mediante o fornecimento de dados que contribuam para a elaboração, desenvolvimento e avaliação de programas e cursos de aprendizagem profissional.</w:t>
      </w:r>
    </w:p>
    <w:p w14:paraId="33CF59F7" w14:textId="77777777" w:rsidR="003A2440" w:rsidRDefault="003A2440">
      <w:pPr>
        <w:spacing w:before="120" w:after="120" w:line="360" w:lineRule="auto"/>
        <w:ind w:right="3"/>
      </w:pPr>
    </w:p>
    <w:p w14:paraId="34BB3618" w14:textId="77777777" w:rsidR="003A2440" w:rsidRDefault="004D27AB">
      <w:pPr>
        <w:spacing w:before="120" w:after="120" w:line="360" w:lineRule="auto"/>
        <w:ind w:left="108" w:right="3" w:firstLine="0"/>
      </w:pPr>
      <w:r>
        <w:t>Art. 22 - É de responsabilidade das Coordenadorias de Cursos:</w:t>
      </w:r>
    </w:p>
    <w:p w14:paraId="0D16F6A3" w14:textId="77777777" w:rsidR="003A2440" w:rsidRDefault="004D27AB">
      <w:pPr>
        <w:numPr>
          <w:ilvl w:val="0"/>
          <w:numId w:val="9"/>
        </w:numPr>
        <w:spacing w:before="120" w:after="120" w:line="360" w:lineRule="auto"/>
        <w:ind w:right="3" w:hanging="821"/>
      </w:pPr>
      <w:r>
        <w:t>Prospectar, em parceria com as Diretorias ou Departamentos de Extensão, estabelecimentos contratantes interessados em conceder vagas de aprendizes;</w:t>
      </w:r>
    </w:p>
    <w:p w14:paraId="45007C5E" w14:textId="77777777" w:rsidR="003A2440" w:rsidRDefault="004D27AB">
      <w:pPr>
        <w:numPr>
          <w:ilvl w:val="0"/>
          <w:numId w:val="9"/>
        </w:numPr>
        <w:spacing w:before="120" w:after="120" w:line="360" w:lineRule="auto"/>
        <w:ind w:right="3" w:hanging="821"/>
      </w:pPr>
      <w:r>
        <w:t>Elaborar, desenvolver e avaliar programas e cursos de aprendizagem profissional;</w:t>
      </w:r>
    </w:p>
    <w:p w14:paraId="3EB001FB" w14:textId="77777777" w:rsidR="003A2440" w:rsidRDefault="004D27AB">
      <w:pPr>
        <w:numPr>
          <w:ilvl w:val="0"/>
          <w:numId w:val="9"/>
        </w:numPr>
        <w:spacing w:before="120" w:after="120" w:line="360" w:lineRule="auto"/>
        <w:ind w:right="3" w:hanging="821"/>
      </w:pPr>
      <w:r>
        <w:t xml:space="preserve">Divulgar as ofertas de vagas para aprendizes, em articulação com as Diretorias ou Departamentos de Extensão; </w:t>
      </w:r>
    </w:p>
    <w:p w14:paraId="0148E03D" w14:textId="77777777" w:rsidR="003A2440" w:rsidRDefault="004D27AB">
      <w:pPr>
        <w:numPr>
          <w:ilvl w:val="0"/>
          <w:numId w:val="9"/>
        </w:numPr>
        <w:spacing w:before="120" w:after="120" w:line="360" w:lineRule="auto"/>
        <w:ind w:right="3" w:hanging="821"/>
      </w:pPr>
      <w:r>
        <w:t xml:space="preserve">Definir, em parceria com a Diretoria ou Departamento de ensino e/ou colegiados, quais são os servidores que atuarão como orientadores dos aprendizes;  </w:t>
      </w:r>
    </w:p>
    <w:p w14:paraId="63CF46C5" w14:textId="77777777" w:rsidR="003A2440" w:rsidRDefault="004D27AB">
      <w:pPr>
        <w:numPr>
          <w:ilvl w:val="0"/>
          <w:numId w:val="9"/>
        </w:numPr>
        <w:spacing w:before="120" w:after="120" w:line="360" w:lineRule="auto"/>
        <w:ind w:right="3" w:hanging="821"/>
      </w:pPr>
      <w:r>
        <w:t>Avaliar, deferindo ou indeferindo, a certificação do aprendiz no curso de aprendizagem a que esteja vinculado;</w:t>
      </w:r>
    </w:p>
    <w:p w14:paraId="21DADFC4" w14:textId="77777777" w:rsidR="003A2440" w:rsidRDefault="004D27AB">
      <w:pPr>
        <w:numPr>
          <w:ilvl w:val="0"/>
          <w:numId w:val="9"/>
        </w:numPr>
        <w:spacing w:before="120" w:after="116" w:line="259" w:lineRule="auto"/>
        <w:ind w:left="990" w:right="3" w:firstLine="0"/>
      </w:pPr>
      <w:r>
        <w:t xml:space="preserve">auxiliar na divulgação, junto à comunidade interna, das oportunidades desta prática profissional; </w:t>
      </w:r>
    </w:p>
    <w:p w14:paraId="64C72C3B" w14:textId="77777777" w:rsidR="003A2440" w:rsidRDefault="003A2440">
      <w:pPr>
        <w:spacing w:before="120" w:after="120" w:line="360" w:lineRule="auto"/>
        <w:ind w:left="994" w:right="3" w:firstLine="0"/>
      </w:pPr>
    </w:p>
    <w:p w14:paraId="47F8BEF5" w14:textId="77777777" w:rsidR="003A2440" w:rsidRDefault="004D27AB">
      <w:pPr>
        <w:spacing w:before="120" w:after="120" w:line="360" w:lineRule="auto"/>
        <w:ind w:left="108" w:right="3" w:firstLine="0"/>
      </w:pPr>
      <w:r>
        <w:t xml:space="preserve">Art. 23 - É de responsabilidade do orientador: </w:t>
      </w:r>
    </w:p>
    <w:p w14:paraId="2CC28995" w14:textId="77777777" w:rsidR="003A2440" w:rsidRDefault="004D27AB">
      <w:pPr>
        <w:numPr>
          <w:ilvl w:val="0"/>
          <w:numId w:val="4"/>
        </w:numPr>
        <w:spacing w:before="120" w:after="120" w:line="360" w:lineRule="auto"/>
        <w:ind w:right="3" w:hanging="662"/>
      </w:pPr>
      <w:r>
        <w:t>acompanhar e orientar as atividades desenvolvidas pelos estudantes aprendizes;</w:t>
      </w:r>
    </w:p>
    <w:p w14:paraId="3E24E508" w14:textId="77777777" w:rsidR="003A2440" w:rsidRDefault="004D27AB">
      <w:pPr>
        <w:numPr>
          <w:ilvl w:val="0"/>
          <w:numId w:val="4"/>
        </w:numPr>
        <w:spacing w:before="120" w:after="120" w:line="360" w:lineRule="auto"/>
        <w:ind w:right="3" w:hanging="662"/>
      </w:pPr>
      <w:r>
        <w:t xml:space="preserve">verificar a assiduidade, o comprometimento, o aprendizado e o desenvolvimento do estudante no desempenho das atividades planejadas; </w:t>
      </w:r>
    </w:p>
    <w:p w14:paraId="28733DD2" w14:textId="77777777" w:rsidR="003A2440" w:rsidRDefault="004D27AB">
      <w:pPr>
        <w:numPr>
          <w:ilvl w:val="0"/>
          <w:numId w:val="4"/>
        </w:numPr>
        <w:spacing w:before="120" w:after="120" w:line="360" w:lineRule="auto"/>
        <w:ind w:right="3" w:hanging="662"/>
      </w:pPr>
      <w:r>
        <w:t xml:space="preserve">realizar atendimento ao aprendiz para esclarecimento de dúvidas; </w:t>
      </w:r>
    </w:p>
    <w:p w14:paraId="681779ED" w14:textId="77777777" w:rsidR="003A2440" w:rsidRDefault="004D27AB">
      <w:pPr>
        <w:numPr>
          <w:ilvl w:val="0"/>
          <w:numId w:val="4"/>
        </w:numPr>
        <w:spacing w:before="120" w:after="120" w:line="360" w:lineRule="auto"/>
        <w:ind w:right="3" w:hanging="662"/>
        <w:rPr>
          <w:highlight w:val="yellow"/>
        </w:rPr>
      </w:pPr>
      <w:r>
        <w:t xml:space="preserve">elaborar relatório de visita ao estabelecimento contratante, o qual deverá ser entregue, ao setor responsável pelos estágios obrigatórios, em  2 (dois) momentos: o primeiro, até 30 dias a partir do início do contrato de aprendizagem  e, o segundo, no final dos  4 (quatro) meses. </w:t>
      </w:r>
      <w:r>
        <w:rPr>
          <w:highlight w:val="yellow"/>
        </w:rPr>
        <w:t>Os contratos de aprendizagem devem ter vigência de 6 meses podendo ser renovados a igual períodos;</w:t>
      </w:r>
    </w:p>
    <w:p w14:paraId="67AD74BA" w14:textId="77777777" w:rsidR="003A2440" w:rsidRDefault="004D27AB">
      <w:pPr>
        <w:numPr>
          <w:ilvl w:val="0"/>
          <w:numId w:val="4"/>
        </w:numPr>
        <w:spacing w:before="120" w:after="120" w:line="360" w:lineRule="auto"/>
        <w:ind w:right="3" w:hanging="662"/>
      </w:pPr>
      <w:r>
        <w:t xml:space="preserve">orientar e supervisionar os relatório das atividades práticas do </w:t>
      </w:r>
      <w:hyperlink r:id="rId14">
        <w:r>
          <w:t>aprendiz</w:t>
        </w:r>
      </w:hyperlink>
      <w:r>
        <w:t>, que deverá ser entregue, no final de cada módulo, ao setor responsável pelos estágios obrigatórios do respectivo câmpus do IFSul ao qual o aprendiz esteja vinculado;</w:t>
      </w:r>
    </w:p>
    <w:p w14:paraId="0463F88A" w14:textId="77777777" w:rsidR="003A2440" w:rsidRDefault="004D27AB">
      <w:pPr>
        <w:numPr>
          <w:ilvl w:val="0"/>
          <w:numId w:val="4"/>
        </w:numPr>
        <w:spacing w:before="120" w:after="120" w:line="360" w:lineRule="auto"/>
        <w:ind w:right="3" w:hanging="662"/>
      </w:pPr>
      <w:r>
        <w:t xml:space="preserve">elaborar laudo de avaliação na hipótese de rescisão do contrato de aprendizagem por desempenho insuficiente ou inadaptação  do </w:t>
      </w:r>
      <w:hyperlink r:id="rId15">
        <w:r>
          <w:t>aprendiz</w:t>
        </w:r>
      </w:hyperlink>
      <w:r>
        <w:t xml:space="preserve"> (art. 29, I, Decreto nº 5.598/05).</w:t>
      </w:r>
    </w:p>
    <w:p w14:paraId="0A426801" w14:textId="77777777" w:rsidR="003A2440" w:rsidRDefault="003A2440">
      <w:pPr>
        <w:spacing w:before="120" w:after="120" w:line="360" w:lineRule="auto"/>
        <w:ind w:right="3"/>
      </w:pPr>
    </w:p>
    <w:p w14:paraId="309CA5BD" w14:textId="77777777" w:rsidR="003A2440" w:rsidRDefault="004D27AB">
      <w:pPr>
        <w:spacing w:before="120" w:after="120" w:line="360" w:lineRule="auto"/>
        <w:ind w:left="108" w:right="3" w:firstLine="0"/>
      </w:pPr>
      <w:r>
        <w:t xml:space="preserve">Art. 24 - É de responsabilidade do estudante aprendiz: </w:t>
      </w:r>
    </w:p>
    <w:p w14:paraId="048F000E" w14:textId="77777777" w:rsidR="003A2440" w:rsidRDefault="004D27AB">
      <w:pPr>
        <w:numPr>
          <w:ilvl w:val="0"/>
          <w:numId w:val="7"/>
        </w:numPr>
        <w:spacing w:before="120" w:after="120" w:line="360" w:lineRule="auto"/>
        <w:ind w:right="3" w:hanging="662"/>
      </w:pPr>
      <w:r>
        <w:t xml:space="preserve">apresentar os documentos necessários à formalização e ao início das atividades desta prática profissional; </w:t>
      </w:r>
    </w:p>
    <w:p w14:paraId="7D01DBFE" w14:textId="77777777" w:rsidR="003A2440" w:rsidRDefault="004D27AB">
      <w:pPr>
        <w:numPr>
          <w:ilvl w:val="0"/>
          <w:numId w:val="7"/>
        </w:numPr>
        <w:spacing w:before="120" w:after="120" w:line="360" w:lineRule="auto"/>
        <w:ind w:right="3" w:hanging="662"/>
      </w:pPr>
      <w:r>
        <w:t xml:space="preserve">cumprir as normativas da instituição e do estabelecimento contratante;  </w:t>
      </w:r>
    </w:p>
    <w:p w14:paraId="4B61A758" w14:textId="77777777" w:rsidR="003A2440" w:rsidRDefault="004D27AB">
      <w:pPr>
        <w:numPr>
          <w:ilvl w:val="0"/>
          <w:numId w:val="7"/>
        </w:numPr>
        <w:spacing w:before="120" w:after="120" w:line="360" w:lineRule="auto"/>
        <w:ind w:right="3" w:hanging="662"/>
      </w:pPr>
      <w:r>
        <w:t>estar devidamente matriculado, com aproveitamento e frequência escolar mínima de 75% durante todo o período do contrato de aprendizagem;</w:t>
      </w:r>
    </w:p>
    <w:p w14:paraId="7C5DAF69" w14:textId="77777777" w:rsidR="003A2440" w:rsidRDefault="004D27AB">
      <w:pPr>
        <w:numPr>
          <w:ilvl w:val="0"/>
          <w:numId w:val="7"/>
        </w:numPr>
        <w:spacing w:before="120" w:after="120" w:line="360" w:lineRule="auto"/>
        <w:ind w:right="3" w:hanging="662"/>
      </w:pPr>
      <w:r>
        <w:t xml:space="preserve">fazer-se presente às atividades de orientação; </w:t>
      </w:r>
    </w:p>
    <w:p w14:paraId="311F442F" w14:textId="77777777" w:rsidR="003A2440" w:rsidRDefault="004D27AB">
      <w:pPr>
        <w:numPr>
          <w:ilvl w:val="0"/>
          <w:numId w:val="7"/>
        </w:numPr>
        <w:spacing w:before="120" w:after="120" w:line="360" w:lineRule="auto"/>
        <w:ind w:right="3" w:hanging="662"/>
      </w:pPr>
      <w:r>
        <w:t xml:space="preserve">elaborar relatório das suas atividades práticas, que deverá ser entregue, no final de cada módulo, </w:t>
      </w:r>
      <w:r>
        <w:rPr>
          <w:highlight w:val="yellow"/>
        </w:rPr>
        <w:t>ao setor de extensão ou responsável pelos estágios</w:t>
      </w:r>
      <w:r>
        <w:t>, do respectivo câmpus do IFSul, ao qual esteja vinculado.</w:t>
      </w:r>
    </w:p>
    <w:p w14:paraId="17878E6D" w14:textId="77777777" w:rsidR="003A2440" w:rsidRDefault="003A2440">
      <w:pPr>
        <w:spacing w:before="120" w:after="120" w:line="360" w:lineRule="auto"/>
        <w:ind w:left="902" w:right="3" w:firstLine="0"/>
      </w:pPr>
    </w:p>
    <w:p w14:paraId="466FACC9" w14:textId="77777777" w:rsidR="003A2440" w:rsidRDefault="004D27AB">
      <w:pPr>
        <w:pStyle w:val="Ttulo1"/>
        <w:spacing w:before="120" w:after="240" w:line="360" w:lineRule="auto"/>
        <w:ind w:left="312" w:right="193" w:hanging="11"/>
      </w:pPr>
      <w:r>
        <w:t>CAPÍTULO IV – DA FORMALIZAÇÃO E REGISTRO DA APRENDIZAGEM</w:t>
      </w:r>
    </w:p>
    <w:p w14:paraId="454475E8" w14:textId="77777777" w:rsidR="003A2440" w:rsidRDefault="004D27AB">
      <w:pPr>
        <w:spacing w:before="120" w:after="120" w:line="360" w:lineRule="auto"/>
        <w:ind w:left="108" w:right="3" w:firstLine="0"/>
      </w:pPr>
      <w:r>
        <w:t xml:space="preserve">Art. 25 - A aprendizagem profissional no âmbito do IFSul ocorrerá em </w:t>
      </w:r>
      <w:r>
        <w:rPr>
          <w:highlight w:val="yellow"/>
        </w:rPr>
        <w:t>nível fundamental e técnico médio</w:t>
      </w:r>
      <w:r>
        <w:t xml:space="preserve">, sendo formalizada mediante o cadastro e validação de programas e cursos de aprendizagem nos órgãos estatais competentes. </w:t>
      </w:r>
    </w:p>
    <w:p w14:paraId="6E6C2BC8" w14:textId="77777777" w:rsidR="003A2440" w:rsidRDefault="004D27AB">
      <w:pPr>
        <w:spacing w:before="120" w:after="120" w:line="360" w:lineRule="auto"/>
        <w:ind w:left="108" w:right="3" w:firstLine="0"/>
      </w:pPr>
      <w:r>
        <w:t>Art. 26 - Os cursos de nível fundamental ou técnicos de nível médio</w:t>
      </w:r>
      <w:r>
        <w:rPr>
          <w:color w:val="FF0000"/>
        </w:rPr>
        <w:t xml:space="preserve"> </w:t>
      </w:r>
      <w:r>
        <w:t>que desejem ofertar a aprendizagem profissional deverão incluí-la em seus Projetos Pedagógicos de Curso (PPC).</w:t>
      </w:r>
    </w:p>
    <w:p w14:paraId="46D88414" w14:textId="77777777" w:rsidR="003A2440" w:rsidRDefault="004D27AB">
      <w:pPr>
        <w:spacing w:before="120" w:after="120" w:line="360" w:lineRule="auto"/>
        <w:ind w:left="108" w:right="3" w:firstLine="0"/>
      </w:pPr>
      <w:r>
        <w:t>Art. 27 - A proposta de curso de aprendizagem profissional deverá:</w:t>
      </w:r>
    </w:p>
    <w:p w14:paraId="7B4FC6CF" w14:textId="77777777" w:rsidR="003A2440" w:rsidRDefault="004D27AB">
      <w:pPr>
        <w:spacing w:before="120" w:after="120" w:line="360" w:lineRule="auto"/>
        <w:ind w:left="108" w:right="3" w:firstLine="0"/>
      </w:pPr>
      <w:r>
        <w:t xml:space="preserve">§ 1º prever uma carga horária teórica não inferior a 400 (quatrocentas) horas </w:t>
      </w:r>
      <w:r>
        <w:rPr>
          <w:highlight w:val="yellow"/>
        </w:rPr>
        <w:t>(§2, art.10, PORTARIA - MTE Nº 723 DE 23 de abril de 2012);</w:t>
      </w:r>
    </w:p>
    <w:p w14:paraId="3E8AE158" w14:textId="77777777" w:rsidR="003A2440" w:rsidRDefault="004D27AB">
      <w:pPr>
        <w:spacing w:before="120" w:after="120" w:line="360" w:lineRule="auto"/>
        <w:ind w:left="108" w:right="3" w:firstLine="0"/>
      </w:pPr>
      <w:r>
        <w:t>§ 2º conter um plano de atividades práticas que tenha como base o perfil de formação profissional descrito na Classificação Brasileira de Ocupações (CBO) correspondente à(s) ocupação(s) ofertada(s);</w:t>
      </w:r>
    </w:p>
    <w:p w14:paraId="70F3C768" w14:textId="77777777" w:rsidR="003A2440" w:rsidRDefault="004D27AB">
      <w:pPr>
        <w:spacing w:before="120" w:after="120" w:line="360" w:lineRule="auto"/>
        <w:ind w:left="108" w:right="3" w:firstLine="0"/>
      </w:pPr>
      <w:r>
        <w:t>§ 3º levar em conta que a proposta de curso de aprendizagem profissional poderá utilizar disciplinas da matriz curricular do curso técnico de nível médio, quando compatíveis com uma ou várias das ocupações previstas na CBO;</w:t>
      </w:r>
    </w:p>
    <w:p w14:paraId="5335C3D6" w14:textId="77777777" w:rsidR="003A2440" w:rsidRDefault="004D27AB">
      <w:pPr>
        <w:spacing w:before="120" w:after="120" w:line="360" w:lineRule="auto"/>
        <w:ind w:left="108" w:right="3" w:firstLine="0"/>
      </w:pPr>
      <w:r>
        <w:t>§ 4º ter o prazo máximo de 2 (dois) anos;</w:t>
      </w:r>
    </w:p>
    <w:p w14:paraId="50A6C7AD" w14:textId="77777777" w:rsidR="003A2440" w:rsidRDefault="004D27AB">
      <w:pPr>
        <w:spacing w:before="120" w:after="120" w:line="360" w:lineRule="auto"/>
        <w:ind w:left="108" w:right="3" w:firstLine="0"/>
      </w:pPr>
      <w:r>
        <w:t>§ 5º informar o código numérico e o título da ocupação, conforme a CBO, referente ao certificado de qualificação profissional dos</w:t>
      </w:r>
      <w:hyperlink r:id="rId16">
        <w:r>
          <w:t> </w:t>
        </w:r>
      </w:hyperlink>
      <w:r>
        <w:t>aprendizes que concluírem os programas de </w:t>
      </w:r>
      <w:hyperlink r:id="rId17">
        <w:r>
          <w:t>aprendizagem</w:t>
        </w:r>
      </w:hyperlink>
      <w:r>
        <w:t> com aproveitamento.</w:t>
      </w:r>
    </w:p>
    <w:p w14:paraId="29471702" w14:textId="77777777" w:rsidR="003A2440" w:rsidRDefault="004D27AB">
      <w:pPr>
        <w:spacing w:before="120" w:after="120" w:line="360" w:lineRule="auto"/>
        <w:ind w:left="108" w:right="3" w:firstLine="0"/>
      </w:pPr>
      <w:r>
        <w:t>Art. 28 - as atividades práticas realizadas no âmbito da aprendizagem profissional somente poderão ser reconhecidas para efeitos de contagem da carga-horária de estágio obrigatório quando houver esta previsão no Projeto Pedagógico de Curso (PPC).</w:t>
      </w:r>
    </w:p>
    <w:p w14:paraId="274A756E" w14:textId="77777777" w:rsidR="003A2440" w:rsidRDefault="004D27AB">
      <w:pPr>
        <w:spacing w:before="120" w:after="120" w:line="360" w:lineRule="auto"/>
        <w:ind w:left="108" w:right="3" w:firstLine="0"/>
      </w:pPr>
      <w:r>
        <w:t>Art. 29 - A duração do contrato de trabalho do aprendiz deverá coincidir com a vigência do curso de aprendizagem:</w:t>
      </w:r>
    </w:p>
    <w:p w14:paraId="6E87BE4C" w14:textId="77777777" w:rsidR="003A2440" w:rsidRDefault="004D27AB">
      <w:pPr>
        <w:spacing w:before="120" w:after="120" w:line="360" w:lineRule="auto"/>
        <w:ind w:left="108" w:right="3" w:firstLine="0"/>
      </w:pPr>
      <w:r>
        <w:t xml:space="preserve">§ 1º excepcionalmente poderá ocorrer que o contrato de trabalho seja celebrado após o início do curso regular, ou terminar antes, desde que observadas às seguintes condições: </w:t>
      </w:r>
    </w:p>
    <w:p w14:paraId="689C526F" w14:textId="77777777" w:rsidR="003A2440" w:rsidRDefault="004D27AB">
      <w:pPr>
        <w:numPr>
          <w:ilvl w:val="0"/>
          <w:numId w:val="5"/>
        </w:numPr>
        <w:spacing w:before="120" w:after="120" w:line="360" w:lineRule="auto"/>
        <w:ind w:right="3" w:hanging="662"/>
      </w:pPr>
      <w:r>
        <w:t xml:space="preserve">o início e o término dos contratos de aprendizagem deverão coincidir, no mínimo, com o início e término de um dos módulos em que se organizam os cursos de aprendizagem; </w:t>
      </w:r>
    </w:p>
    <w:p w14:paraId="50134AA9" w14:textId="77777777" w:rsidR="003A2440" w:rsidRDefault="004D27AB">
      <w:pPr>
        <w:numPr>
          <w:ilvl w:val="0"/>
          <w:numId w:val="5"/>
        </w:numPr>
        <w:spacing w:before="120" w:after="120" w:line="360" w:lineRule="auto"/>
        <w:ind w:right="3" w:hanging="662"/>
      </w:pPr>
      <w:r>
        <w:t>o contrato de trabalho deverá englobar o mínimo de horas que assegurem a certificação do curso de aprendizagem correspondente a uma ocupação prevista na CBO, independente de tratar-se de uma saída intermediária do respectivo curso de nível técnico.</w:t>
      </w:r>
    </w:p>
    <w:p w14:paraId="0F24032C" w14:textId="77777777" w:rsidR="003A2440" w:rsidRDefault="004D27AB">
      <w:pPr>
        <w:spacing w:before="120" w:after="120" w:line="360" w:lineRule="auto"/>
        <w:ind w:left="108" w:right="3" w:hanging="18"/>
      </w:pPr>
      <w:r>
        <w:t>Art. 30 - O cadastro, acompanhamento e conclusão do programa de aprendizagem deve ser realizado em módulo próprio do SUAP, mediante registro de todas as atividades e documentos exigidos pelas normas que regulam a aprendizagem profissional.</w:t>
      </w:r>
    </w:p>
    <w:p w14:paraId="739A774A" w14:textId="77777777" w:rsidR="003A2440" w:rsidRDefault="004D27AB">
      <w:pPr>
        <w:spacing w:before="120" w:after="120" w:line="360" w:lineRule="auto"/>
        <w:ind w:left="107" w:right="6" w:firstLine="0"/>
      </w:pPr>
      <w:r>
        <w:t>Art. 31 - Ao final de cada semestre acadêmico deverão ser entregues relatórios de avaliação dos programas de aprendizagem:</w:t>
      </w:r>
    </w:p>
    <w:p w14:paraId="07DF3697" w14:textId="77777777" w:rsidR="003A2440" w:rsidRDefault="004D27AB">
      <w:pPr>
        <w:spacing w:before="120" w:after="120" w:line="360" w:lineRule="auto"/>
        <w:ind w:left="107" w:right="6" w:firstLine="0"/>
      </w:pPr>
      <w:r>
        <w:t>§ 1º O Relatório das Atividades Práticas elaborado pelo Aprendiz, com vistos do Empregado Monitor e do Professor Orientador;</w:t>
      </w:r>
    </w:p>
    <w:p w14:paraId="193DF721" w14:textId="77777777" w:rsidR="003A2440" w:rsidRDefault="004D27AB">
      <w:pPr>
        <w:spacing w:before="120" w:after="120" w:line="360" w:lineRule="auto"/>
        <w:ind w:left="107" w:right="6" w:firstLine="0"/>
      </w:pPr>
      <w:r>
        <w:t>§ 2º O Relatório das Atividades Práticas elaborado pelo Empregado Monitor, com vistos do Aprendiz e Professor Orientador;</w:t>
      </w:r>
    </w:p>
    <w:p w14:paraId="793E7045" w14:textId="77777777" w:rsidR="003A2440" w:rsidRDefault="004D27AB">
      <w:pPr>
        <w:spacing w:before="120" w:after="120" w:line="360" w:lineRule="auto"/>
        <w:ind w:left="108" w:right="3" w:hanging="18"/>
      </w:pPr>
      <w:r>
        <w:t>Art. 32 - Os relatórios de cada aprendiz deverão ser analisados pela coordenadoria do curso,  a que o mesmo esteja vinculado, e posteriormente enviado ao setor de acompanhamento do Programa de Aprendizagem no respectivo câmpus.</w:t>
      </w:r>
    </w:p>
    <w:p w14:paraId="6B660B9D" w14:textId="77777777" w:rsidR="003A2440" w:rsidRDefault="004D27AB">
      <w:pPr>
        <w:spacing w:before="120" w:after="120" w:line="360" w:lineRule="auto"/>
        <w:ind w:left="108" w:right="3" w:firstLine="0"/>
      </w:pPr>
      <w:r>
        <w:t>Art. 33 – O contrato de aprendizagem extinguir-se-á no seu termo, nas seguintes hipóteses:</w:t>
      </w:r>
    </w:p>
    <w:p w14:paraId="44D86C50" w14:textId="77777777" w:rsidR="003A2440" w:rsidRDefault="004D27AB">
      <w:pPr>
        <w:spacing w:before="120" w:after="120" w:line="360" w:lineRule="auto"/>
        <w:ind w:left="108" w:right="3" w:firstLine="0"/>
      </w:pPr>
      <w:r>
        <w:t>I - não ter a idade mínima definida para o programa de aprendizagem;</w:t>
      </w:r>
    </w:p>
    <w:p w14:paraId="3DC010A7" w14:textId="77777777" w:rsidR="003A2440" w:rsidRDefault="004D27AB">
      <w:pPr>
        <w:spacing w:before="120" w:after="120" w:line="360" w:lineRule="auto"/>
        <w:ind w:left="108" w:right="3" w:firstLine="0"/>
      </w:pPr>
      <w:r>
        <w:t>II- desempenho insuficiente ou inadaptação do aprendiz;</w:t>
      </w:r>
    </w:p>
    <w:p w14:paraId="0C4BBD79" w14:textId="77777777" w:rsidR="003A2440" w:rsidRDefault="004D27AB">
      <w:pPr>
        <w:spacing w:before="120" w:after="120" w:line="360" w:lineRule="auto"/>
        <w:ind w:left="108" w:right="3" w:firstLine="0"/>
      </w:pPr>
      <w:r>
        <w:t>III - falta disciplinar grave;</w:t>
      </w:r>
    </w:p>
    <w:p w14:paraId="50B08686" w14:textId="77777777" w:rsidR="003A2440" w:rsidRDefault="004D27AB">
      <w:pPr>
        <w:spacing w:before="120" w:after="120" w:line="360" w:lineRule="auto"/>
        <w:ind w:left="108" w:right="3" w:firstLine="0"/>
      </w:pPr>
      <w:r>
        <w:t>IV - ausência injustificada à escola que implique perda do ano letivo; e</w:t>
      </w:r>
    </w:p>
    <w:p w14:paraId="1F25AC08" w14:textId="77777777" w:rsidR="003A2440" w:rsidRDefault="004D27AB">
      <w:pPr>
        <w:spacing w:before="120" w:after="120" w:line="360" w:lineRule="auto"/>
        <w:ind w:left="108" w:right="3" w:firstLine="0"/>
      </w:pPr>
      <w:r>
        <w:t>V - a pedido do aprendiz.</w:t>
      </w:r>
    </w:p>
    <w:p w14:paraId="03457139" w14:textId="77777777" w:rsidR="003A2440" w:rsidRDefault="004D27AB">
      <w:pPr>
        <w:spacing w:before="120" w:after="120" w:line="360" w:lineRule="auto"/>
        <w:ind w:left="107" w:right="6" w:firstLine="0"/>
      </w:pPr>
      <w:r>
        <w:t>§ 1º a hipótese de rescisão do inciso II deste artigo deverá ser caracterizada por meio de laudo de avaliação elaborado pelo professor orientador da aprendizagem do respectivo aprendiz.</w:t>
      </w:r>
    </w:p>
    <w:p w14:paraId="1A1541AB" w14:textId="77777777" w:rsidR="003A2440" w:rsidRDefault="004D27AB">
      <w:pPr>
        <w:tabs>
          <w:tab w:val="left" w:pos="7275"/>
        </w:tabs>
        <w:spacing w:before="120" w:after="120" w:line="360" w:lineRule="auto"/>
        <w:ind w:left="107" w:right="6" w:firstLine="0"/>
      </w:pPr>
      <w:r>
        <w:rPr>
          <w:b/>
          <w:highlight w:val="yellow"/>
        </w:rPr>
        <w:t>Parágrafo único.</w:t>
      </w:r>
      <w:r>
        <w:rPr>
          <w:highlight w:val="yellow"/>
        </w:rPr>
        <w:t xml:space="preserve"> O desempenho insuficiente será definido através do coeficiente de rendimento (CR), disponível automaticamente em módulos próprios do Sistema Unificado de Administração Pública (SUAP). O CR é calculado ao fim de cada período letivo e, cumulativamente, em relação aos períodos anteriores. O aluno deverá ter o coeficiente de rendimento igual ou superior a ___ pontos para estar apto a fazer parte do programa aprendizagem;</w:t>
      </w:r>
      <w:r>
        <w:t xml:space="preserve">  </w:t>
      </w:r>
      <w:r>
        <w:rPr>
          <w:highlight w:val="red"/>
        </w:rPr>
        <w:t>será elaborada uma proposta pela COIS após análises e estudos junto a Proen</w:t>
      </w:r>
    </w:p>
    <w:p w14:paraId="3C850C2C" w14:textId="77777777" w:rsidR="003A2440" w:rsidRDefault="003A2440">
      <w:pPr>
        <w:tabs>
          <w:tab w:val="left" w:pos="7275"/>
        </w:tabs>
        <w:spacing w:before="120" w:after="120" w:line="360" w:lineRule="auto"/>
        <w:ind w:left="107" w:right="6" w:firstLine="0"/>
      </w:pPr>
    </w:p>
    <w:p w14:paraId="5730D6AA" w14:textId="77777777" w:rsidR="003A2440" w:rsidRDefault="004D27AB">
      <w:pPr>
        <w:spacing w:before="120" w:after="120" w:line="360" w:lineRule="auto"/>
        <w:ind w:left="108" w:right="3" w:firstLine="0"/>
        <w:jc w:val="center"/>
        <w:rPr>
          <w:b/>
        </w:rPr>
      </w:pPr>
      <w:r>
        <w:rPr>
          <w:b/>
        </w:rPr>
        <w:t>CAPÍTULO V – DA CERTIFICAÇÃO DA APRENDIZAGEM</w:t>
      </w:r>
    </w:p>
    <w:p w14:paraId="07A81A11" w14:textId="77777777" w:rsidR="003A2440" w:rsidRDefault="004D27AB">
      <w:pPr>
        <w:spacing w:before="120" w:after="120" w:line="360" w:lineRule="auto"/>
        <w:ind w:left="108" w:right="3" w:firstLine="0"/>
      </w:pPr>
      <w:r>
        <w:t>Art. 34 – Aos aprendizes que concluírem os programas de aprendizagem com aproveitamento será concedida certificação mediante a emissão de diploma de conclusão do curso.</w:t>
      </w:r>
    </w:p>
    <w:p w14:paraId="56FCBDA4" w14:textId="77777777" w:rsidR="003A2440" w:rsidRDefault="004D27AB">
      <w:pPr>
        <w:spacing w:before="120" w:after="120" w:line="360" w:lineRule="auto"/>
        <w:ind w:left="108" w:right="3" w:firstLine="0"/>
      </w:pPr>
      <w:r>
        <w:rPr>
          <w:b/>
        </w:rPr>
        <w:t>Parágrafo único</w:t>
      </w:r>
      <w:r>
        <w:t>. Caso o aprendiz não alcance o termo final do contrato de aprendizagem, ao mesmo poderá ser concedida uma declaração referente à sua participação no (s) módulo(s) de programa de aprendizagem concluído(s) com aproveitamento.</w:t>
      </w:r>
    </w:p>
    <w:p w14:paraId="390410A6" w14:textId="77777777" w:rsidR="003A2440" w:rsidRDefault="003A2440">
      <w:pPr>
        <w:pStyle w:val="Ttulo1"/>
        <w:spacing w:before="120" w:after="120" w:line="360" w:lineRule="auto"/>
        <w:ind w:left="309" w:right="191" w:firstLine="0"/>
      </w:pPr>
      <w:bookmarkStart w:id="5" w:name="_heading=h.tyjcwt" w:colFirst="0" w:colLast="0"/>
      <w:bookmarkEnd w:id="5"/>
    </w:p>
    <w:p w14:paraId="6BFF8280" w14:textId="77777777" w:rsidR="003A2440" w:rsidRDefault="004D27AB">
      <w:pPr>
        <w:pStyle w:val="Ttulo1"/>
        <w:spacing w:before="120" w:after="120" w:line="360" w:lineRule="auto"/>
        <w:ind w:left="309" w:right="191" w:firstLine="0"/>
      </w:pPr>
      <w:r>
        <w:t xml:space="preserve">CAPÍTULO VI - DAS DISPOSIÇÕES GERAIS </w:t>
      </w:r>
    </w:p>
    <w:p w14:paraId="443E4C4E" w14:textId="77777777" w:rsidR="003A2440" w:rsidRDefault="004D27AB">
      <w:pPr>
        <w:spacing w:before="120" w:after="120" w:line="360" w:lineRule="auto"/>
        <w:ind w:left="108" w:right="3" w:firstLine="0"/>
      </w:pPr>
      <w:r>
        <w:t>Art. 35 - Estarão submetidos às normas deste regulamento todos os partícipes de programas de aprendizagem do IFSul.</w:t>
      </w:r>
    </w:p>
    <w:p w14:paraId="25022414" w14:textId="77777777" w:rsidR="003A2440" w:rsidRDefault="004D27AB">
      <w:pPr>
        <w:spacing w:before="120" w:after="120" w:line="360" w:lineRule="auto"/>
        <w:ind w:left="108" w:right="3" w:firstLine="0"/>
      </w:pPr>
      <w:r>
        <w:t>Art. 36 - Os modelos necessários à formalização, registro, acompanhamento e conclusão de programas de aprendizagem serão disponibilizados pela PROEX, no portal eletrônico da instituição, em parceria com a PROEN.</w:t>
      </w:r>
    </w:p>
    <w:p w14:paraId="5E2EE1A4" w14:textId="77777777" w:rsidR="003A2440" w:rsidRDefault="004D27AB">
      <w:pPr>
        <w:spacing w:before="120" w:after="120" w:line="360" w:lineRule="auto"/>
        <w:ind w:left="108" w:right="3" w:firstLine="0"/>
      </w:pPr>
      <w:r>
        <w:rPr>
          <w:sz w:val="23"/>
          <w:szCs w:val="23"/>
        </w:rPr>
        <w:t>Art. 37</w:t>
      </w:r>
      <w:r>
        <w:rPr>
          <w:b/>
          <w:sz w:val="23"/>
          <w:szCs w:val="23"/>
        </w:rPr>
        <w:t xml:space="preserve"> - </w:t>
      </w:r>
      <w:r>
        <w:rPr>
          <w:sz w:val="23"/>
          <w:szCs w:val="23"/>
        </w:rPr>
        <w:t xml:space="preserve">Os casos omissos a este Regulamento serão dirimidos pela </w:t>
      </w:r>
      <w:r>
        <w:t>PROEX e PROEN, a</w:t>
      </w:r>
      <w:r>
        <w:rPr>
          <w:sz w:val="23"/>
          <w:szCs w:val="23"/>
        </w:rPr>
        <w:t>plicando-se, sempre que o fato delas constarem, as normas emitidas por órgãos estatais.</w:t>
      </w:r>
    </w:p>
    <w:p w14:paraId="47932A44" w14:textId="77777777" w:rsidR="003A2440" w:rsidRDefault="004D27AB">
      <w:pPr>
        <w:spacing w:before="120" w:after="120" w:line="360" w:lineRule="auto"/>
        <w:ind w:left="108" w:right="3" w:firstLine="0"/>
      </w:pPr>
      <w:r>
        <w:t>Art. 38 - Este Regulamento entra em vigor após sua aprovação final pelo Conselho Superior do IFSul, revogadas as disposições em contrário.</w:t>
      </w:r>
    </w:p>
    <w:p w14:paraId="73C95CCC" w14:textId="77777777" w:rsidR="003A2440" w:rsidRDefault="003A2440">
      <w:pPr>
        <w:spacing w:before="120" w:after="120" w:line="360" w:lineRule="auto"/>
        <w:ind w:left="108" w:right="3" w:firstLine="0"/>
      </w:pPr>
    </w:p>
    <w:p w14:paraId="0EFA061C" w14:textId="77777777" w:rsidR="003A2440" w:rsidRDefault="003A2440">
      <w:pPr>
        <w:spacing w:before="120" w:after="120" w:line="360" w:lineRule="auto"/>
        <w:ind w:left="108" w:right="3" w:firstLine="0"/>
      </w:pPr>
    </w:p>
    <w:p w14:paraId="28C9075C" w14:textId="77777777" w:rsidR="003A2440" w:rsidRDefault="003A2440">
      <w:pPr>
        <w:spacing w:before="120" w:after="120" w:line="360" w:lineRule="auto"/>
        <w:ind w:left="108" w:right="3" w:firstLine="0"/>
      </w:pPr>
    </w:p>
    <w:p w14:paraId="432C2E30" w14:textId="77777777" w:rsidR="003A2440" w:rsidRDefault="003A2440">
      <w:pPr>
        <w:spacing w:before="120" w:after="120" w:line="360" w:lineRule="auto"/>
        <w:ind w:left="108" w:right="3" w:firstLine="0"/>
      </w:pPr>
    </w:p>
    <w:p w14:paraId="10F4B225" w14:textId="77777777" w:rsidR="003A2440" w:rsidRDefault="004D27AB">
      <w:pPr>
        <w:spacing w:before="120" w:after="120" w:line="360" w:lineRule="auto"/>
        <w:ind w:left="108" w:right="3" w:firstLine="0"/>
        <w:jc w:val="center"/>
        <w:rPr>
          <w:sz w:val="20"/>
          <w:szCs w:val="20"/>
        </w:rPr>
      </w:pPr>
      <w:r>
        <w:rPr>
          <w:sz w:val="20"/>
          <w:szCs w:val="20"/>
        </w:rPr>
        <w:t>Obs.: Atualização dia 11/05/2020 (21h22) após recomendações e sugestões CAMEX (30/04/2020)</w:t>
      </w:r>
    </w:p>
    <w:sectPr w:rsidR="003A2440" w:rsidSect="003A2440">
      <w:footerReference w:type="even" r:id="rId18"/>
      <w:footerReference w:type="default" r:id="rId19"/>
      <w:footerReference w:type="first" r:id="rId20"/>
      <w:pgSz w:w="11906" w:h="16841"/>
      <w:pgMar w:top="1418" w:right="1134" w:bottom="1418" w:left="1418" w:header="720" w:footer="108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9FC61" w14:textId="77777777" w:rsidR="004D27AB" w:rsidRDefault="004D27AB" w:rsidP="003A2440">
      <w:pPr>
        <w:spacing w:after="0" w:line="240" w:lineRule="auto"/>
      </w:pPr>
      <w:r>
        <w:separator/>
      </w:r>
    </w:p>
  </w:endnote>
  <w:endnote w:type="continuationSeparator" w:id="0">
    <w:p w14:paraId="14631F2C" w14:textId="77777777" w:rsidR="004D27AB" w:rsidRDefault="004D27AB" w:rsidP="003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0A20" w14:textId="77777777" w:rsidR="003A2440" w:rsidRDefault="003A2440">
    <w:pPr>
      <w:spacing w:after="218" w:line="259" w:lineRule="auto"/>
      <w:ind w:left="0" w:right="4" w:firstLine="0"/>
      <w:jc w:val="right"/>
    </w:pPr>
    <w:r>
      <w:rPr>
        <w:rFonts w:ascii="Calibri" w:eastAsia="Calibri" w:hAnsi="Calibri" w:cs="Calibri"/>
        <w:sz w:val="22"/>
        <w:szCs w:val="22"/>
      </w:rPr>
      <w:fldChar w:fldCharType="begin"/>
    </w:r>
    <w:r w:rsidR="004D27AB"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end"/>
    </w:r>
  </w:p>
  <w:p w14:paraId="2F4A3B07" w14:textId="77777777" w:rsidR="003A2440" w:rsidRDefault="003A2440">
    <w:pPr>
      <w:spacing w:after="0" w:line="259" w:lineRule="auto"/>
      <w:ind w:left="159"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9DA74" w14:textId="77777777" w:rsidR="003A2440" w:rsidRDefault="003A2440">
    <w:pPr>
      <w:spacing w:after="218" w:line="259" w:lineRule="auto"/>
      <w:ind w:left="0" w:right="4" w:firstLine="0"/>
      <w:jc w:val="right"/>
    </w:pPr>
    <w:r>
      <w:rPr>
        <w:rFonts w:ascii="Calibri" w:eastAsia="Calibri" w:hAnsi="Calibri" w:cs="Calibri"/>
        <w:sz w:val="22"/>
        <w:szCs w:val="22"/>
      </w:rPr>
      <w:fldChar w:fldCharType="begin"/>
    </w:r>
    <w:r w:rsidR="004D27AB"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F34797">
      <w:rPr>
        <w:rFonts w:ascii="Calibri" w:eastAsia="Calibri" w:hAnsi="Calibri" w:cs="Calibri"/>
        <w:noProof/>
        <w:sz w:val="22"/>
        <w:szCs w:val="22"/>
      </w:rPr>
      <w:t>3</w:t>
    </w:r>
    <w:r>
      <w:rPr>
        <w:rFonts w:ascii="Calibri" w:eastAsia="Calibri" w:hAnsi="Calibri" w:cs="Calibri"/>
        <w:sz w:val="22"/>
        <w:szCs w:val="22"/>
      </w:rPr>
      <w:fldChar w:fldCharType="end"/>
    </w:r>
  </w:p>
  <w:p w14:paraId="220E9744" w14:textId="77777777" w:rsidR="003A2440" w:rsidRDefault="003A2440">
    <w:pPr>
      <w:spacing w:after="0" w:line="259" w:lineRule="auto"/>
      <w:ind w:left="159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3DF73" w14:textId="77777777" w:rsidR="003A2440" w:rsidRDefault="003A2440">
    <w:pPr>
      <w:spacing w:after="218" w:line="259" w:lineRule="auto"/>
      <w:ind w:left="0" w:right="4" w:firstLine="0"/>
      <w:jc w:val="right"/>
    </w:pPr>
    <w:r>
      <w:rPr>
        <w:rFonts w:ascii="Calibri" w:eastAsia="Calibri" w:hAnsi="Calibri" w:cs="Calibri"/>
        <w:sz w:val="22"/>
        <w:szCs w:val="22"/>
      </w:rPr>
      <w:fldChar w:fldCharType="begin"/>
    </w:r>
    <w:r w:rsidR="004D27AB"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end"/>
    </w:r>
  </w:p>
  <w:p w14:paraId="260FED03" w14:textId="77777777" w:rsidR="003A2440" w:rsidRDefault="003A2440">
    <w:pPr>
      <w:spacing w:after="0" w:line="259" w:lineRule="auto"/>
      <w:ind w:left="159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2EC97" w14:textId="77777777" w:rsidR="004D27AB" w:rsidRDefault="004D27AB" w:rsidP="003A2440">
      <w:pPr>
        <w:spacing w:after="0" w:line="240" w:lineRule="auto"/>
      </w:pPr>
      <w:r>
        <w:separator/>
      </w:r>
    </w:p>
  </w:footnote>
  <w:footnote w:type="continuationSeparator" w:id="0">
    <w:p w14:paraId="69423107" w14:textId="77777777" w:rsidR="004D27AB" w:rsidRDefault="004D27AB" w:rsidP="003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B59D8"/>
    <w:multiLevelType w:val="multilevel"/>
    <w:tmpl w:val="EE40A650"/>
    <w:lvl w:ilvl="0">
      <w:start w:val="1"/>
      <w:numFmt w:val="upperRoman"/>
      <w:lvlText w:val="%1."/>
      <w:lvlJc w:val="left"/>
      <w:pPr>
        <w:ind w:left="902" w:hanging="9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6" w:hanging="11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6" w:hanging="19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 w:hanging="26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 w:hanging="33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 w:hanging="40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 w:hanging="47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 w:hanging="55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 w:hanging="62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13E61AFD"/>
    <w:multiLevelType w:val="multilevel"/>
    <w:tmpl w:val="01C07A48"/>
    <w:lvl w:ilvl="0">
      <w:start w:val="1"/>
      <w:numFmt w:val="upperRoman"/>
      <w:lvlText w:val="%1."/>
      <w:lvlJc w:val="left"/>
      <w:pPr>
        <w:ind w:left="850" w:hanging="8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5" w:hanging="11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5" w:hanging="18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5" w:hanging="25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5" w:hanging="32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5" w:hanging="40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5" w:hanging="47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5" w:hanging="54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5" w:hanging="61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1DB60067"/>
    <w:multiLevelType w:val="multilevel"/>
    <w:tmpl w:val="33CC966C"/>
    <w:lvl w:ilvl="0">
      <w:start w:val="1"/>
      <w:numFmt w:val="upperRoman"/>
      <w:lvlText w:val="%1."/>
      <w:lvlJc w:val="left"/>
      <w:pPr>
        <w:ind w:left="902" w:hanging="9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99" w:hanging="11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9" w:hanging="19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9" w:hanging="26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9" w:hanging="33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9" w:hanging="40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9" w:hanging="47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9" w:hanging="55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9" w:hanging="62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361C7E09"/>
    <w:multiLevelType w:val="multilevel"/>
    <w:tmpl w:val="E5CC799E"/>
    <w:lvl w:ilvl="0">
      <w:start w:val="1"/>
      <w:numFmt w:val="upperRoman"/>
      <w:lvlText w:val="%1."/>
      <w:lvlJc w:val="left"/>
      <w:pPr>
        <w:ind w:left="915" w:hanging="6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96" w:hanging="11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6" w:hanging="19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6" w:hanging="26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6" w:hanging="33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6" w:hanging="40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6" w:hanging="47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6" w:hanging="55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6" w:hanging="62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44A0014F"/>
    <w:multiLevelType w:val="multilevel"/>
    <w:tmpl w:val="CD8ACEBA"/>
    <w:lvl w:ilvl="0">
      <w:start w:val="1"/>
      <w:numFmt w:val="upperRoman"/>
      <w:lvlText w:val="%1."/>
      <w:lvlJc w:val="left"/>
      <w:pPr>
        <w:ind w:left="902" w:hanging="9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6" w:hanging="11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6" w:hanging="19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 w:hanging="26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 w:hanging="33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 w:hanging="40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 w:hanging="47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 w:hanging="55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 w:hanging="62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4EFF4622"/>
    <w:multiLevelType w:val="multilevel"/>
    <w:tmpl w:val="B1E2A0FE"/>
    <w:lvl w:ilvl="0">
      <w:start w:val="1"/>
      <w:numFmt w:val="upperRoman"/>
      <w:lvlText w:val="%1."/>
      <w:lvlJc w:val="left"/>
      <w:pPr>
        <w:ind w:left="994" w:hanging="9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59" w:hanging="12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9" w:hanging="19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9" w:hanging="26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9" w:hanging="34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9" w:hanging="41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9" w:hanging="48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9" w:hanging="55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9" w:hanging="62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50D1169C"/>
    <w:multiLevelType w:val="multilevel"/>
    <w:tmpl w:val="37DEC98C"/>
    <w:lvl w:ilvl="0">
      <w:start w:val="1"/>
      <w:numFmt w:val="upperRoman"/>
      <w:lvlText w:val="%1."/>
      <w:lvlJc w:val="left"/>
      <w:pPr>
        <w:ind w:left="902" w:hanging="9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6" w:hanging="11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6" w:hanging="19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 w:hanging="26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 w:hanging="33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 w:hanging="40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 w:hanging="47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 w:hanging="55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 w:hanging="62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687C23A4"/>
    <w:multiLevelType w:val="multilevel"/>
    <w:tmpl w:val="FA2C1422"/>
    <w:lvl w:ilvl="0">
      <w:start w:val="1"/>
      <w:numFmt w:val="upperRoman"/>
      <w:lvlText w:val="%1."/>
      <w:lvlJc w:val="right"/>
      <w:pPr>
        <w:ind w:left="765" w:hanging="405"/>
      </w:pPr>
      <w:rPr>
        <w:b w:val="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B7D94"/>
    <w:multiLevelType w:val="multilevel"/>
    <w:tmpl w:val="CA3C15E6"/>
    <w:lvl w:ilvl="0">
      <w:start w:val="1"/>
      <w:numFmt w:val="upperRoman"/>
      <w:lvlText w:val="%1."/>
      <w:lvlJc w:val="right"/>
      <w:pPr>
        <w:ind w:left="765" w:hanging="405"/>
      </w:pPr>
      <w:rPr>
        <w:b w:val="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40"/>
    <w:rsid w:val="003A2440"/>
    <w:rsid w:val="004D27AB"/>
    <w:rsid w:val="004F1F28"/>
    <w:rsid w:val="00F3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58EF"/>
  <w15:docId w15:val="{1247ABF5-C3A8-4E73-9D71-0E544DBB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198" w:line="362" w:lineRule="auto"/>
        <w:ind w:left="307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16A"/>
    <w:rPr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rsid w:val="00F0116A"/>
    <w:pPr>
      <w:keepNext/>
      <w:keepLines/>
      <w:spacing w:after="70" w:line="265" w:lineRule="auto"/>
      <w:ind w:left="303"/>
      <w:jc w:val="center"/>
      <w:outlineLvl w:val="0"/>
    </w:pPr>
    <w:rPr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rsid w:val="00F0116A"/>
    <w:pPr>
      <w:keepNext/>
      <w:keepLines/>
      <w:spacing w:after="70" w:line="265" w:lineRule="auto"/>
      <w:ind w:left="303"/>
      <w:jc w:val="center"/>
      <w:outlineLvl w:val="1"/>
    </w:pPr>
    <w:rPr>
      <w:b/>
      <w:color w:val="000000"/>
    </w:rPr>
  </w:style>
  <w:style w:type="paragraph" w:styleId="Ttulo3">
    <w:name w:val="heading 3"/>
    <w:basedOn w:val="Normal"/>
    <w:next w:val="Normal"/>
    <w:rsid w:val="006F54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F548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F548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F54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A2440"/>
  </w:style>
  <w:style w:type="table" w:customStyle="1" w:styleId="TableNormal">
    <w:name w:val="Table Normal"/>
    <w:rsid w:val="003A24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F548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0">
    <w:name w:val="Normal1"/>
    <w:rsid w:val="006F5482"/>
  </w:style>
  <w:style w:type="table" w:customStyle="1" w:styleId="TableNormal0">
    <w:name w:val="Table Normal"/>
    <w:rsid w:val="006F54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F548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link w:val="Ttulo2"/>
    <w:rsid w:val="00F0116A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1Char">
    <w:name w:val="Título 1 Char"/>
    <w:link w:val="Ttulo1"/>
    <w:rsid w:val="00F0116A"/>
    <w:rPr>
      <w:rFonts w:ascii="Times New Roman" w:eastAsia="Times New Roman" w:hAnsi="Times New Roman" w:cs="Times New Roman"/>
      <w:b/>
      <w:color w:val="000000"/>
      <w:sz w:val="24"/>
    </w:rPr>
  </w:style>
  <w:style w:type="paragraph" w:styleId="Sumrio1">
    <w:name w:val="toc 1"/>
    <w:hidden/>
    <w:rsid w:val="00F0116A"/>
    <w:pPr>
      <w:ind w:left="15" w:right="15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F0116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1F"/>
    <w:rPr>
      <w:rFonts w:ascii="Segoe UI" w:eastAsia="Times New Roman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E31B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C0B7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C0B7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C0B7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C0B7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C0B7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e24kjd">
    <w:name w:val="e24kjd"/>
    <w:basedOn w:val="Fontepargpadro"/>
    <w:rsid w:val="00B64602"/>
  </w:style>
  <w:style w:type="paragraph" w:styleId="Subttulo">
    <w:name w:val="Subtitle"/>
    <w:basedOn w:val="Normal"/>
    <w:next w:val="Normal"/>
    <w:rsid w:val="003A244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iatrabalhista.com.br/guia/menor.htm" TargetMode="External"/><Relationship Id="rId13" Type="http://schemas.openxmlformats.org/officeDocument/2006/relationships/hyperlink" Target="http://www.guiatrabalhista.com.br/guia/menor.ht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uiatrabalhista.com.br/guia/menor.htm" TargetMode="External"/><Relationship Id="rId17" Type="http://schemas.openxmlformats.org/officeDocument/2006/relationships/hyperlink" Target="http://www.guiatrabalhista.com.br/guia/menor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uiatrabalhista.com.br/guia/menor.htm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uiatrabalhista.com.br/guia/quadro_incidencias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uiatrabalhista.com.br/guia/menor.htm" TargetMode="External"/><Relationship Id="rId10" Type="http://schemas.openxmlformats.org/officeDocument/2006/relationships/hyperlink" Target="http://www.guiatrabalhista.com.br/guia/menor.ht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guiatrabalhista.com.br/guia/menor.htm" TargetMode="External"/><Relationship Id="rId14" Type="http://schemas.openxmlformats.org/officeDocument/2006/relationships/hyperlink" Target="http://www.guiatrabalhista.com.br/guia/menor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XDjGZAnUYImS/EN2qluRmi16Bw==">AMUW2mVE2Ay+0npH+Zejsbe5ndKOoJNq/na5C2MC1ImqNF6iN0B10K/psLIf0ImDm3bbAJdi1ldBHppTkDZ3E4NZXyJLhPDTVBHKSapWImOT28IdzlIKQylemJ8Kqqk9w2841YmgnhUz6Jnn/rqsSVRGI4XQB7zNKphaGssdEGfpNG7VYya1YYRDFG8LiPKZB2XakeQQOGgl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3395</Words>
  <Characters>18339</Characters>
  <Application>Microsoft Office Word</Application>
  <DocSecurity>0</DocSecurity>
  <Lines>152</Lines>
  <Paragraphs>43</Paragraphs>
  <ScaleCrop>false</ScaleCrop>
  <Company/>
  <LinksUpToDate>false</LinksUpToDate>
  <CharactersWithSpaces>21691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Valeska Duarte da Silva Goularte</dc:creator>
  <cp:lastModifiedBy>Veridiana Krolow Bosenbecker</cp:lastModifiedBy>
  <cp:revision>2</cp:revision>
  <dcterms:created xsi:type="dcterms:W3CDTF">2020-11-05T14:08:00Z</dcterms:created>
  <dcterms:modified xsi:type="dcterms:W3CDTF">2020-11-05T14:08:00Z</dcterms:modified>
</cp:coreProperties>
</file>